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70B7891C"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DA1F4E" w:rsidRPr="00DA1F4E">
        <w:rPr>
          <w:rFonts w:ascii="Arial" w:hAnsi="Arial" w:cs="Arial"/>
          <w:b/>
          <w:sz w:val="24"/>
          <w:lang w:val="en-US"/>
        </w:rPr>
        <w:t>#</w:t>
      </w:r>
      <w:r w:rsidR="00F31BEC">
        <w:rPr>
          <w:rFonts w:ascii="Arial" w:hAnsi="Arial" w:cs="Arial"/>
          <w:b/>
          <w:sz w:val="24"/>
          <w:lang w:val="en-US"/>
        </w:rPr>
        <w:t>11</w:t>
      </w:r>
      <w:r w:rsidR="00C11EC9">
        <w:rPr>
          <w:rFonts w:ascii="Arial" w:hAnsi="Arial" w:cs="Arial"/>
          <w:b/>
          <w:sz w:val="24"/>
          <w:lang w:val="en-US"/>
        </w:rPr>
        <w:t>2</w:t>
      </w:r>
      <w:r w:rsidRPr="004560F5">
        <w:rPr>
          <w:rFonts w:ascii="Arial" w:hAnsi="Arial" w:cs="Arial"/>
          <w:b/>
          <w:sz w:val="24"/>
          <w:lang w:val="en-US"/>
        </w:rPr>
        <w:tab/>
      </w:r>
      <w:r w:rsidR="00F67BEA" w:rsidRPr="00F67BEA">
        <w:rPr>
          <w:rFonts w:ascii="Arial" w:hAnsi="Arial" w:cs="Arial"/>
          <w:b/>
          <w:sz w:val="24"/>
          <w:lang w:val="en-US"/>
        </w:rPr>
        <w:t>R1-2300975</w:t>
      </w:r>
    </w:p>
    <w:p w14:paraId="0877B945" w14:textId="1E3CBB67" w:rsidR="004B4372" w:rsidRDefault="00C11EC9" w:rsidP="004B4372">
      <w:pPr>
        <w:tabs>
          <w:tab w:val="left" w:pos="1985"/>
        </w:tabs>
        <w:spacing w:after="0"/>
        <w:jc w:val="both"/>
        <w:rPr>
          <w:rFonts w:ascii="Arial" w:hAnsi="Arial" w:cs="Arial"/>
          <w:b/>
          <w:sz w:val="24"/>
          <w:lang w:val="en-US"/>
        </w:rPr>
      </w:pPr>
      <w:r w:rsidRPr="00C11EC9">
        <w:rPr>
          <w:rFonts w:ascii="Arial" w:hAnsi="Arial" w:cs="Arial"/>
          <w:b/>
          <w:sz w:val="24"/>
          <w:lang w:val="en-US"/>
        </w:rPr>
        <w:t>Athens, Greece, February 27</w:t>
      </w:r>
      <w:r w:rsidRPr="00C11EC9">
        <w:rPr>
          <w:rFonts w:ascii="Arial" w:hAnsi="Arial" w:cs="Arial"/>
          <w:b/>
          <w:sz w:val="24"/>
          <w:vertAlign w:val="superscript"/>
          <w:lang w:val="en-US"/>
        </w:rPr>
        <w:t>th</w:t>
      </w:r>
      <w:r>
        <w:rPr>
          <w:rFonts w:ascii="Arial" w:hAnsi="Arial" w:cs="Arial"/>
          <w:b/>
          <w:sz w:val="24"/>
          <w:lang w:val="en-US"/>
        </w:rPr>
        <w:t xml:space="preserve"> </w:t>
      </w:r>
      <w:r w:rsidRPr="00C11EC9">
        <w:rPr>
          <w:rFonts w:ascii="Arial" w:hAnsi="Arial" w:cs="Arial"/>
          <w:b/>
          <w:sz w:val="24"/>
          <w:lang w:val="en-US"/>
        </w:rPr>
        <w:t>– March 3</w:t>
      </w:r>
      <w:r w:rsidRPr="00C11EC9">
        <w:rPr>
          <w:rFonts w:ascii="Arial" w:hAnsi="Arial" w:cs="Arial"/>
          <w:b/>
          <w:sz w:val="24"/>
          <w:vertAlign w:val="superscript"/>
          <w:lang w:val="en-US"/>
        </w:rPr>
        <w:t>rd</w:t>
      </w:r>
      <w:r w:rsidRPr="00C11EC9">
        <w:rPr>
          <w:rFonts w:ascii="Arial" w:hAnsi="Arial" w:cs="Arial"/>
          <w:b/>
          <w:sz w:val="24"/>
          <w:lang w:val="en-US"/>
        </w:rPr>
        <w:t>, 2023</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AE894C6"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8375CC" w:rsidRPr="008375CC">
        <w:rPr>
          <w:rFonts w:ascii="Arial" w:eastAsia="Malgun Gothic" w:hAnsi="Arial" w:cs="Arial"/>
          <w:b/>
          <w:sz w:val="24"/>
          <w:lang w:val="en-US" w:eastAsia="ko-KR"/>
        </w:rPr>
        <w:t>Discussion on NR operation with less than 5MHz</w:t>
      </w:r>
      <w:r w:rsidR="0037031A">
        <w:rPr>
          <w:rFonts w:ascii="Arial" w:eastAsia="Malgun Gothic" w:hAnsi="Arial" w:cs="Arial"/>
          <w:b/>
          <w:sz w:val="24"/>
          <w:lang w:val="en-US" w:eastAsia="ko-KR"/>
        </w:rPr>
        <w:t xml:space="preserve"> Bandwidth</w:t>
      </w:r>
    </w:p>
    <w:p w14:paraId="442797E2" w14:textId="50A87183"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C4787A" w:rsidRPr="00C4787A">
        <w:rPr>
          <w:rFonts w:ascii="Arial" w:hAnsi="Arial" w:cs="Arial"/>
          <w:b/>
          <w:sz w:val="24"/>
          <w:lang w:val="en-US"/>
        </w:rPr>
        <w:t>9.</w:t>
      </w:r>
      <w:r w:rsidR="008375CC">
        <w:rPr>
          <w:rFonts w:ascii="Arial" w:hAnsi="Arial" w:cs="Arial"/>
          <w:b/>
          <w:sz w:val="24"/>
          <w:lang w:val="en-US"/>
        </w:rPr>
        <w:t>16</w:t>
      </w:r>
      <w:r w:rsidR="00C4787A" w:rsidRPr="00C4787A">
        <w:rPr>
          <w:rFonts w:ascii="Arial" w:hAnsi="Arial" w:cs="Arial"/>
          <w:b/>
          <w:sz w:val="24"/>
          <w:lang w:val="en-US"/>
        </w:rPr>
        <w:t>.</w:t>
      </w:r>
      <w:r w:rsidR="008375CC">
        <w:rPr>
          <w:rFonts w:ascii="Arial" w:hAnsi="Arial" w:cs="Arial"/>
          <w:b/>
          <w:sz w:val="24"/>
          <w:lang w:val="en-US"/>
        </w:rPr>
        <w:t>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6A761739" w14:textId="677E11EC" w:rsidR="00771953" w:rsidRDefault="00771953" w:rsidP="00771953">
      <w:pPr>
        <w:ind w:firstLine="284"/>
        <w:jc w:val="both"/>
        <w:rPr>
          <w:sz w:val="22"/>
          <w:lang w:eastAsia="zh-CN"/>
        </w:rPr>
      </w:pPr>
      <w:r>
        <w:rPr>
          <w:sz w:val="22"/>
          <w:lang w:eastAsia="zh-CN"/>
        </w:rPr>
        <w:t xml:space="preserve">In </w:t>
      </w:r>
      <w:r w:rsidR="00977A0E" w:rsidRPr="00977A0E">
        <w:rPr>
          <w:sz w:val="22"/>
          <w:lang w:eastAsia="zh-CN"/>
        </w:rPr>
        <w:t>RAN1 #111 meeting, the following agreements were reached on</w:t>
      </w:r>
      <w:r w:rsidR="00977A0E">
        <w:rPr>
          <w:sz w:val="22"/>
          <w:lang w:eastAsia="zh-CN"/>
        </w:rPr>
        <w:t xml:space="preserve"> supporting NR operation with less than 5MHz bandwidth</w:t>
      </w:r>
      <w:r w:rsidR="00244142">
        <w:rPr>
          <w:sz w:val="22"/>
          <w:lang w:eastAsia="zh-CN"/>
        </w:rPr>
        <w:t>.</w:t>
      </w:r>
    </w:p>
    <w:tbl>
      <w:tblPr>
        <w:tblStyle w:val="TableGrid"/>
        <w:tblW w:w="0" w:type="auto"/>
        <w:tblLook w:val="04A0" w:firstRow="1" w:lastRow="0" w:firstColumn="1" w:lastColumn="0" w:noHBand="0" w:noVBand="1"/>
      </w:tblPr>
      <w:tblGrid>
        <w:gridCol w:w="10160"/>
      </w:tblGrid>
      <w:tr w:rsidR="00771953" w:rsidRPr="008504F0" w14:paraId="02936EAD" w14:textId="77777777" w:rsidTr="00042218">
        <w:tc>
          <w:tcPr>
            <w:tcW w:w="10160" w:type="dxa"/>
          </w:tcPr>
          <w:p w14:paraId="051D709F" w14:textId="77777777" w:rsidR="00977A0E" w:rsidRPr="00977A0E" w:rsidRDefault="00977A0E" w:rsidP="00977A0E">
            <w:pPr>
              <w:overflowPunct/>
              <w:autoSpaceDE/>
              <w:autoSpaceDN/>
              <w:adjustRightInd/>
              <w:spacing w:after="0"/>
              <w:textAlignment w:val="auto"/>
              <w:rPr>
                <w:rFonts w:ascii="Times" w:eastAsia="DengXian" w:hAnsi="Times"/>
                <w:szCs w:val="24"/>
                <w:highlight w:val="green"/>
                <w:lang w:eastAsia="zh-CN"/>
              </w:rPr>
            </w:pPr>
            <w:r w:rsidRPr="00977A0E">
              <w:rPr>
                <w:rFonts w:ascii="Times" w:eastAsia="DengXian" w:hAnsi="Times" w:hint="eastAsia"/>
                <w:b/>
                <w:bCs/>
                <w:szCs w:val="24"/>
                <w:highlight w:val="green"/>
                <w:lang w:eastAsia="zh-CN"/>
              </w:rPr>
              <w:t>Agreement</w:t>
            </w:r>
          </w:p>
          <w:p w14:paraId="5576465F" w14:textId="77777777" w:rsidR="00977A0E" w:rsidRPr="00977A0E" w:rsidRDefault="00977A0E" w:rsidP="00977A0E">
            <w:pPr>
              <w:overflowPunct/>
              <w:autoSpaceDE/>
              <w:autoSpaceDN/>
              <w:adjustRightInd/>
              <w:spacing w:after="0"/>
              <w:textAlignment w:val="auto"/>
              <w:rPr>
                <w:rFonts w:ascii="Times" w:eastAsia="Batang" w:hAnsi="Times"/>
                <w:szCs w:val="24"/>
                <w:lang w:eastAsia="zh-CN"/>
              </w:rPr>
            </w:pPr>
            <w:r w:rsidRPr="00977A0E">
              <w:rPr>
                <w:rFonts w:ascii="Times" w:eastAsia="Batang" w:hAnsi="Times"/>
                <w:szCs w:val="24"/>
                <w:lang w:eastAsia="zh-CN"/>
              </w:rPr>
              <w:t xml:space="preserve">In an LS to RAN4, in addition to reuse 5 MHz channel bandwidth, RAN1 suppose only 3 MHz channel bandwidth is supported, and would like to </w:t>
            </w:r>
            <w:r w:rsidRPr="00977A0E">
              <w:rPr>
                <w:rFonts w:ascii="Times" w:eastAsia="Batang" w:hAnsi="Times"/>
                <w:szCs w:val="24"/>
                <w:lang w:val="en-US" w:eastAsia="zh-CN"/>
              </w:rPr>
              <w:t xml:space="preserve">get </w:t>
            </w:r>
            <w:r w:rsidRPr="00977A0E">
              <w:rPr>
                <w:rFonts w:ascii="Times" w:eastAsia="Batang" w:hAnsi="Times"/>
                <w:szCs w:val="24"/>
                <w:lang w:eastAsia="zh-CN"/>
              </w:rPr>
              <w:t>RAN4 responses on the maximum transmission bandwidth (the number of PRBs) for this channel BW.</w:t>
            </w:r>
          </w:p>
          <w:p w14:paraId="5A2240C0" w14:textId="77777777" w:rsidR="00977A0E" w:rsidRPr="00977A0E" w:rsidRDefault="00977A0E" w:rsidP="00977A0E">
            <w:pPr>
              <w:overflowPunct/>
              <w:autoSpaceDE/>
              <w:autoSpaceDN/>
              <w:adjustRightInd/>
              <w:spacing w:after="0"/>
              <w:textAlignment w:val="auto"/>
              <w:rPr>
                <w:rFonts w:ascii="Times" w:eastAsia="Batang" w:hAnsi="Times"/>
                <w:b/>
                <w:bCs/>
                <w:szCs w:val="24"/>
                <w:highlight w:val="green"/>
                <w:lang w:eastAsia="zh-CN"/>
              </w:rPr>
            </w:pPr>
            <w:r w:rsidRPr="00977A0E">
              <w:rPr>
                <w:rFonts w:ascii="Times" w:eastAsia="Batang" w:hAnsi="Times"/>
                <w:b/>
                <w:bCs/>
                <w:szCs w:val="24"/>
                <w:highlight w:val="green"/>
                <w:lang w:eastAsia="zh-CN"/>
              </w:rPr>
              <w:t>Agreement</w:t>
            </w:r>
          </w:p>
          <w:p w14:paraId="6F1AE308" w14:textId="77777777" w:rsidR="00977A0E" w:rsidRPr="00977A0E" w:rsidRDefault="00977A0E" w:rsidP="00977A0E">
            <w:pPr>
              <w:overflowPunct/>
              <w:autoSpaceDE/>
              <w:autoSpaceDN/>
              <w:adjustRightInd/>
              <w:spacing w:after="0"/>
              <w:textAlignment w:val="auto"/>
              <w:rPr>
                <w:rFonts w:ascii="Times" w:eastAsia="Batang" w:hAnsi="Times"/>
                <w:szCs w:val="24"/>
                <w:lang w:eastAsia="zh-CN"/>
              </w:rPr>
            </w:pPr>
            <w:r w:rsidRPr="00977A0E">
              <w:rPr>
                <w:rFonts w:ascii="Times" w:eastAsia="Batang" w:hAnsi="Times"/>
                <w:szCs w:val="24"/>
                <w:lang w:eastAsia="zh-CN"/>
              </w:rPr>
              <w:t>RAN1 would like to ask RAN4 if finer sync. raster for the 3MHz and/or 5MHz channel bandwidth is feasible, as well as any input from RAN1 for RAN4’s answer to this question.</w:t>
            </w:r>
          </w:p>
          <w:p w14:paraId="758CFAF3" w14:textId="77777777" w:rsidR="00977A0E" w:rsidRPr="00977A0E" w:rsidRDefault="00977A0E" w:rsidP="00977A0E">
            <w:pPr>
              <w:overflowPunct/>
              <w:autoSpaceDE/>
              <w:autoSpaceDN/>
              <w:adjustRightInd/>
              <w:spacing w:after="0"/>
              <w:textAlignment w:val="auto"/>
              <w:rPr>
                <w:rFonts w:ascii="Times" w:eastAsia="Batang" w:hAnsi="Times"/>
                <w:b/>
                <w:bCs/>
                <w:szCs w:val="24"/>
                <w:highlight w:val="green"/>
                <w:lang w:eastAsia="zh-CN"/>
              </w:rPr>
            </w:pPr>
            <w:r w:rsidRPr="00977A0E">
              <w:rPr>
                <w:rFonts w:ascii="Times" w:eastAsia="Batang" w:hAnsi="Times"/>
                <w:b/>
                <w:bCs/>
                <w:szCs w:val="24"/>
                <w:highlight w:val="green"/>
                <w:lang w:eastAsia="zh-CN"/>
              </w:rPr>
              <w:t>Agreement</w:t>
            </w:r>
          </w:p>
          <w:p w14:paraId="3C842CE5" w14:textId="77777777" w:rsidR="00977A0E" w:rsidRPr="00977A0E" w:rsidRDefault="00977A0E" w:rsidP="00977A0E">
            <w:pPr>
              <w:overflowPunct/>
              <w:autoSpaceDE/>
              <w:autoSpaceDN/>
              <w:adjustRightInd/>
              <w:spacing w:after="0"/>
              <w:textAlignment w:val="auto"/>
              <w:rPr>
                <w:rFonts w:ascii="Times" w:eastAsia="Batang" w:hAnsi="Times"/>
                <w:szCs w:val="24"/>
                <w:lang w:eastAsia="zh-CN"/>
              </w:rPr>
            </w:pPr>
            <w:r w:rsidRPr="00977A0E">
              <w:rPr>
                <w:rFonts w:ascii="Times" w:eastAsia="Batang" w:hAnsi="Times"/>
                <w:szCs w:val="24"/>
                <w:lang w:eastAsia="zh-CN"/>
              </w:rPr>
              <w:t>Before getting RAN4 responses, RAN1 assume maximum transmission bandwidth, 15RBs or 16RBs for 3 MHz channel BW for evaluation and analysis.</w:t>
            </w:r>
          </w:p>
          <w:p w14:paraId="35BB2755" w14:textId="77777777" w:rsidR="00977A0E" w:rsidRPr="00977A0E" w:rsidRDefault="00977A0E" w:rsidP="00977A0E">
            <w:pPr>
              <w:overflowPunct/>
              <w:autoSpaceDE/>
              <w:autoSpaceDN/>
              <w:adjustRightInd/>
              <w:spacing w:after="0"/>
              <w:textAlignment w:val="auto"/>
              <w:rPr>
                <w:rFonts w:ascii="Times" w:eastAsia="DengXian" w:hAnsi="Times"/>
                <w:szCs w:val="24"/>
                <w:lang w:eastAsia="zh-CN"/>
              </w:rPr>
            </w:pPr>
            <w:r w:rsidRPr="00977A0E">
              <w:rPr>
                <w:rFonts w:ascii="Times" w:eastAsia="DengXian" w:hAnsi="Times" w:hint="eastAsia"/>
                <w:szCs w:val="24"/>
                <w:lang w:eastAsia="zh-CN"/>
              </w:rPr>
              <w:t>N</w:t>
            </w:r>
            <w:r w:rsidRPr="00977A0E">
              <w:rPr>
                <w:rFonts w:ascii="Times" w:eastAsia="DengXian" w:hAnsi="Times"/>
                <w:szCs w:val="24"/>
                <w:lang w:eastAsia="zh-CN"/>
              </w:rPr>
              <w:t>ote: include agreement into the LS</w:t>
            </w:r>
          </w:p>
          <w:p w14:paraId="31A8C1B8" w14:textId="77777777" w:rsidR="00977A0E" w:rsidRPr="00977A0E" w:rsidRDefault="00977A0E" w:rsidP="00977A0E">
            <w:pPr>
              <w:overflowPunct/>
              <w:autoSpaceDE/>
              <w:autoSpaceDN/>
              <w:adjustRightInd/>
              <w:spacing w:after="0"/>
              <w:textAlignment w:val="auto"/>
              <w:rPr>
                <w:rFonts w:ascii="Times" w:eastAsia="DengXian" w:hAnsi="Times"/>
                <w:szCs w:val="24"/>
                <w:highlight w:val="green"/>
                <w:lang w:eastAsia="zh-CN"/>
              </w:rPr>
            </w:pPr>
            <w:r w:rsidRPr="00977A0E">
              <w:rPr>
                <w:rFonts w:ascii="Times" w:eastAsia="DengXian" w:hAnsi="Times"/>
                <w:b/>
                <w:bCs/>
                <w:szCs w:val="24"/>
                <w:highlight w:val="green"/>
                <w:lang w:eastAsia="zh-CN"/>
              </w:rPr>
              <w:t>Agreement</w:t>
            </w:r>
          </w:p>
          <w:p w14:paraId="321C7F92" w14:textId="77777777" w:rsidR="00977A0E" w:rsidRPr="00977A0E" w:rsidRDefault="00977A0E" w:rsidP="00977A0E">
            <w:pPr>
              <w:overflowPunct/>
              <w:autoSpaceDE/>
              <w:autoSpaceDN/>
              <w:adjustRightInd/>
              <w:spacing w:after="0"/>
              <w:textAlignment w:val="auto"/>
              <w:rPr>
                <w:rFonts w:ascii="Times" w:eastAsia="DengXian" w:hAnsi="Times"/>
                <w:szCs w:val="24"/>
                <w:lang w:eastAsia="zh-CN"/>
              </w:rPr>
            </w:pPr>
            <w:r w:rsidRPr="00977A0E">
              <w:rPr>
                <w:rFonts w:ascii="Times" w:eastAsia="DengXian" w:hAnsi="Times"/>
                <w:szCs w:val="24"/>
                <w:lang w:eastAsia="zh-CN"/>
              </w:rPr>
              <w:t xml:space="preserve">Before getting RAN4 responses, RAN1 assume that the UE could know which RBs are used for SSB transmission after PSS/SSS is detected </w:t>
            </w:r>
            <w:r w:rsidRPr="00977A0E">
              <w:rPr>
                <w:rFonts w:ascii="Times" w:eastAsia="Batang" w:hAnsi="Times"/>
                <w:szCs w:val="24"/>
                <w:lang w:eastAsia="zh-CN"/>
              </w:rPr>
              <w:t>for evaluation and analysis.</w:t>
            </w:r>
            <w:r w:rsidRPr="00977A0E">
              <w:rPr>
                <w:rFonts w:ascii="Times" w:eastAsia="DengXian" w:hAnsi="Times"/>
                <w:szCs w:val="24"/>
                <w:lang w:eastAsia="zh-CN"/>
              </w:rPr>
              <w:t xml:space="preserve"> </w:t>
            </w:r>
          </w:p>
          <w:p w14:paraId="0A56C1B5" w14:textId="77777777" w:rsidR="00977A0E" w:rsidRPr="00977A0E" w:rsidRDefault="00977A0E" w:rsidP="00977A0E">
            <w:pPr>
              <w:overflowPunct/>
              <w:autoSpaceDE/>
              <w:autoSpaceDN/>
              <w:adjustRightInd/>
              <w:spacing w:after="0"/>
              <w:textAlignment w:val="auto"/>
              <w:rPr>
                <w:rFonts w:ascii="Times" w:eastAsia="DengXian" w:hAnsi="Times"/>
                <w:szCs w:val="24"/>
                <w:lang w:eastAsia="zh-CN"/>
              </w:rPr>
            </w:pPr>
            <w:r w:rsidRPr="00977A0E">
              <w:rPr>
                <w:rFonts w:ascii="Times" w:eastAsia="DengXian" w:hAnsi="Times" w:hint="eastAsia"/>
                <w:szCs w:val="24"/>
                <w:lang w:eastAsia="zh-CN"/>
              </w:rPr>
              <w:t>N</w:t>
            </w:r>
            <w:r w:rsidRPr="00977A0E">
              <w:rPr>
                <w:rFonts w:ascii="Times" w:eastAsia="DengXian" w:hAnsi="Times"/>
                <w:szCs w:val="24"/>
                <w:lang w:eastAsia="zh-CN"/>
              </w:rPr>
              <w:t xml:space="preserve">ote: it does not mean indication </w:t>
            </w:r>
            <w:proofErr w:type="spellStart"/>
            <w:r w:rsidRPr="00977A0E">
              <w:rPr>
                <w:rFonts w:ascii="Times" w:eastAsia="DengXian" w:hAnsi="Times"/>
                <w:szCs w:val="24"/>
                <w:lang w:eastAsia="zh-CN"/>
              </w:rPr>
              <w:t>signaling</w:t>
            </w:r>
            <w:proofErr w:type="spellEnd"/>
            <w:r w:rsidRPr="00977A0E">
              <w:rPr>
                <w:rFonts w:ascii="Times" w:eastAsia="DengXian" w:hAnsi="Times"/>
                <w:szCs w:val="24"/>
                <w:lang w:eastAsia="zh-CN"/>
              </w:rPr>
              <w:t xml:space="preserve"> is needed.</w:t>
            </w:r>
          </w:p>
          <w:p w14:paraId="3D52030A" w14:textId="77777777" w:rsidR="00977A0E" w:rsidRPr="00977A0E" w:rsidRDefault="00977A0E" w:rsidP="00977A0E">
            <w:pPr>
              <w:overflowPunct/>
              <w:autoSpaceDE/>
              <w:autoSpaceDN/>
              <w:adjustRightInd/>
              <w:spacing w:after="0"/>
              <w:textAlignment w:val="auto"/>
              <w:rPr>
                <w:rFonts w:ascii="Times" w:eastAsia="DengXian" w:hAnsi="Times"/>
                <w:szCs w:val="24"/>
                <w:lang w:eastAsia="zh-CN"/>
              </w:rPr>
            </w:pPr>
            <w:r w:rsidRPr="00977A0E">
              <w:rPr>
                <w:rFonts w:ascii="Times" w:eastAsia="DengXian" w:hAnsi="Times" w:hint="eastAsia"/>
                <w:szCs w:val="24"/>
                <w:lang w:eastAsia="zh-CN"/>
              </w:rPr>
              <w:t>N</w:t>
            </w:r>
            <w:r w:rsidRPr="00977A0E">
              <w:rPr>
                <w:rFonts w:ascii="Times" w:eastAsia="DengXian" w:hAnsi="Times"/>
                <w:szCs w:val="24"/>
                <w:lang w:eastAsia="zh-CN"/>
              </w:rPr>
              <w:t>ote: include this agreement into the LS</w:t>
            </w:r>
          </w:p>
          <w:p w14:paraId="0CE8A7A6" w14:textId="77777777" w:rsidR="00977A0E" w:rsidRPr="00977A0E" w:rsidRDefault="00977A0E" w:rsidP="00977A0E">
            <w:pPr>
              <w:overflowPunct/>
              <w:autoSpaceDE/>
              <w:autoSpaceDN/>
              <w:adjustRightInd/>
              <w:spacing w:before="180" w:afterLines="100" w:after="240"/>
              <w:textAlignment w:val="auto"/>
              <w:rPr>
                <w:rFonts w:ascii="Times" w:eastAsia="Batang" w:hAnsi="Times"/>
                <w:szCs w:val="24"/>
                <w:highlight w:val="green"/>
                <w:lang w:eastAsia="zh-CN"/>
              </w:rPr>
            </w:pPr>
            <w:r w:rsidRPr="00977A0E">
              <w:rPr>
                <w:rFonts w:ascii="Times" w:eastAsia="Batang" w:hAnsi="Times" w:hint="eastAsia"/>
                <w:szCs w:val="24"/>
                <w:highlight w:val="green"/>
                <w:lang w:eastAsia="zh-CN"/>
              </w:rPr>
              <w:t>A</w:t>
            </w:r>
            <w:r w:rsidRPr="00977A0E">
              <w:rPr>
                <w:rFonts w:ascii="Times" w:eastAsia="Batang" w:hAnsi="Times"/>
                <w:szCs w:val="24"/>
                <w:highlight w:val="green"/>
                <w:lang w:eastAsia="zh-CN"/>
              </w:rPr>
              <w:t xml:space="preserve">greement </w:t>
            </w:r>
          </w:p>
          <w:p w14:paraId="5474558F" w14:textId="77777777" w:rsidR="00977A0E" w:rsidRPr="00977A0E" w:rsidRDefault="00977A0E" w:rsidP="00977A0E">
            <w:pPr>
              <w:overflowPunct/>
              <w:autoSpaceDE/>
              <w:autoSpaceDN/>
              <w:adjustRightInd/>
              <w:spacing w:before="180" w:afterLines="100" w:after="240"/>
              <w:textAlignment w:val="auto"/>
              <w:rPr>
                <w:rFonts w:ascii="Times" w:eastAsia="Batang" w:hAnsi="Times"/>
                <w:szCs w:val="24"/>
                <w:lang w:eastAsia="zh-CN"/>
              </w:rPr>
            </w:pPr>
            <w:r w:rsidRPr="00977A0E">
              <w:rPr>
                <w:rFonts w:ascii="Times" w:eastAsia="Batang" w:hAnsi="Times" w:hint="eastAsia"/>
                <w:szCs w:val="24"/>
                <w:lang w:eastAsia="zh-CN"/>
              </w:rPr>
              <w:t>I</w:t>
            </w:r>
            <w:r w:rsidRPr="00977A0E">
              <w:rPr>
                <w:rFonts w:ascii="Times" w:eastAsia="Batang" w:hAnsi="Times"/>
                <w:szCs w:val="24"/>
                <w:lang w:eastAsia="zh-CN"/>
              </w:rPr>
              <w:t>ncluding following 2 questions into the LS</w:t>
            </w:r>
          </w:p>
          <w:p w14:paraId="0E032904" w14:textId="77777777" w:rsidR="00977A0E" w:rsidRPr="00977A0E" w:rsidRDefault="00977A0E" w:rsidP="00977A0E">
            <w:pPr>
              <w:overflowPunct/>
              <w:autoSpaceDE/>
              <w:autoSpaceDN/>
              <w:adjustRightInd/>
              <w:spacing w:before="180" w:afterLines="100" w:after="240"/>
              <w:textAlignment w:val="auto"/>
              <w:rPr>
                <w:rFonts w:ascii="Times" w:eastAsia="Batang" w:hAnsi="Times"/>
                <w:szCs w:val="24"/>
                <w:lang w:eastAsia="zh-CN"/>
              </w:rPr>
            </w:pPr>
            <w:r w:rsidRPr="00977A0E">
              <w:rPr>
                <w:rFonts w:ascii="Times" w:eastAsia="Batang" w:hAnsi="Times"/>
                <w:szCs w:val="24"/>
                <w:lang w:eastAsia="zh-CN"/>
              </w:rPr>
              <w:t>Question 1: RAN1’s understanding is that in addition to reuse 5 MHz channel bandwidth, RAN1 suppose only 3 MHz channel bandwidth is supported, and would like to get RAN4 responses on the maximum transmission bandwidth (the number of PRBs) for this channel BW</w:t>
            </w:r>
          </w:p>
          <w:p w14:paraId="2A493EAB" w14:textId="77777777" w:rsidR="00977A0E" w:rsidRPr="00977A0E" w:rsidRDefault="00977A0E" w:rsidP="00977A0E">
            <w:pPr>
              <w:overflowPunct/>
              <w:autoSpaceDE/>
              <w:autoSpaceDN/>
              <w:adjustRightInd/>
              <w:spacing w:before="180" w:afterLines="100" w:after="240"/>
              <w:textAlignment w:val="auto"/>
              <w:rPr>
                <w:rFonts w:ascii="Times" w:eastAsia="Batang" w:hAnsi="Times"/>
                <w:szCs w:val="24"/>
                <w:lang w:eastAsia="zh-CN"/>
              </w:rPr>
            </w:pPr>
            <w:r w:rsidRPr="00977A0E">
              <w:rPr>
                <w:rFonts w:ascii="Times" w:eastAsia="Batang" w:hAnsi="Times"/>
                <w:szCs w:val="24"/>
                <w:lang w:eastAsia="zh-CN"/>
              </w:rPr>
              <w:t>Question 2: RAN1 have discussed aspects related to synch raster in the spectrum of interest. RAN1 would like to ask RAN4 if finer sync. raster for the 3MHz and/or 5MHz channel bandwidth is feasible, as well as if RAN4 needs any input from RAN1.</w:t>
            </w:r>
          </w:p>
          <w:p w14:paraId="56F5F325" w14:textId="77777777" w:rsidR="00977A0E" w:rsidRPr="00977A0E" w:rsidRDefault="00977A0E" w:rsidP="00977A0E">
            <w:pPr>
              <w:overflowPunct/>
              <w:autoSpaceDE/>
              <w:autoSpaceDN/>
              <w:adjustRightInd/>
              <w:spacing w:after="0"/>
              <w:textAlignment w:val="auto"/>
              <w:rPr>
                <w:rFonts w:ascii="Times" w:eastAsia="DengXian" w:hAnsi="Times"/>
                <w:b/>
                <w:bCs/>
                <w:szCs w:val="24"/>
                <w:highlight w:val="green"/>
                <w:lang w:val="en-US" w:eastAsia="zh-CN"/>
              </w:rPr>
            </w:pPr>
            <w:r w:rsidRPr="00977A0E">
              <w:rPr>
                <w:rFonts w:ascii="Times" w:eastAsia="DengXian" w:hAnsi="Times" w:hint="eastAsia"/>
                <w:b/>
                <w:bCs/>
                <w:szCs w:val="24"/>
                <w:highlight w:val="green"/>
                <w:lang w:val="en-US" w:eastAsia="zh-CN"/>
              </w:rPr>
              <w:t>A</w:t>
            </w:r>
            <w:r w:rsidRPr="00977A0E">
              <w:rPr>
                <w:rFonts w:ascii="Times" w:eastAsia="DengXian" w:hAnsi="Times"/>
                <w:b/>
                <w:bCs/>
                <w:szCs w:val="24"/>
                <w:highlight w:val="green"/>
                <w:lang w:val="en-US" w:eastAsia="zh-CN"/>
              </w:rPr>
              <w:t>greement</w:t>
            </w:r>
          </w:p>
          <w:p w14:paraId="347DC828" w14:textId="77777777" w:rsidR="00977A0E" w:rsidRPr="00977A0E" w:rsidRDefault="00977A0E" w:rsidP="00977A0E">
            <w:pPr>
              <w:overflowPunct/>
              <w:autoSpaceDE/>
              <w:autoSpaceDN/>
              <w:adjustRightInd/>
              <w:spacing w:after="0"/>
              <w:textAlignment w:val="auto"/>
              <w:rPr>
                <w:rFonts w:ascii="Times" w:eastAsia="DengXian" w:hAnsi="Times"/>
                <w:szCs w:val="24"/>
                <w:lang w:val="en-US" w:eastAsia="zh-CN"/>
              </w:rPr>
            </w:pPr>
            <w:r w:rsidRPr="00977A0E">
              <w:rPr>
                <w:rFonts w:ascii="Times" w:eastAsia="DengXian" w:hAnsi="Times"/>
                <w:szCs w:val="24"/>
                <w:lang w:val="en-US" w:eastAsia="zh-CN"/>
              </w:rPr>
              <w:lastRenderedPageBreak/>
              <w:t>The Draft LS to RAN4 R1-2212898 is endorsed in principle with modified question as agreed above and all agreements and conclusions made in RAN1#111.</w:t>
            </w:r>
          </w:p>
          <w:p w14:paraId="04BBD8BC" w14:textId="77777777" w:rsidR="00977A0E" w:rsidRPr="00977A0E" w:rsidRDefault="00977A0E" w:rsidP="00977A0E">
            <w:pPr>
              <w:overflowPunct/>
              <w:autoSpaceDE/>
              <w:autoSpaceDN/>
              <w:adjustRightInd/>
              <w:spacing w:after="0"/>
              <w:textAlignment w:val="auto"/>
              <w:rPr>
                <w:rFonts w:ascii="Times" w:eastAsia="DengXian" w:hAnsi="Times"/>
                <w:b/>
                <w:bCs/>
                <w:szCs w:val="24"/>
                <w:highlight w:val="green"/>
                <w:lang w:val="en-US" w:eastAsia="zh-CN"/>
              </w:rPr>
            </w:pPr>
            <w:r w:rsidRPr="00977A0E">
              <w:rPr>
                <w:rFonts w:ascii="Times" w:eastAsia="DengXian" w:hAnsi="Times" w:hint="eastAsia"/>
                <w:b/>
                <w:bCs/>
                <w:szCs w:val="24"/>
                <w:highlight w:val="green"/>
                <w:lang w:val="en-US" w:eastAsia="zh-CN"/>
              </w:rPr>
              <w:t>A</w:t>
            </w:r>
            <w:r w:rsidRPr="00977A0E">
              <w:rPr>
                <w:rFonts w:ascii="Times" w:eastAsia="DengXian" w:hAnsi="Times"/>
                <w:b/>
                <w:bCs/>
                <w:szCs w:val="24"/>
                <w:highlight w:val="green"/>
                <w:lang w:val="en-US" w:eastAsia="zh-CN"/>
              </w:rPr>
              <w:t>greement</w:t>
            </w:r>
          </w:p>
          <w:p w14:paraId="35766470" w14:textId="77777777" w:rsidR="00977A0E" w:rsidRPr="00977A0E" w:rsidRDefault="00977A0E" w:rsidP="00977A0E">
            <w:pPr>
              <w:overflowPunct/>
              <w:autoSpaceDE/>
              <w:autoSpaceDN/>
              <w:adjustRightInd/>
              <w:spacing w:after="0"/>
              <w:textAlignment w:val="auto"/>
              <w:rPr>
                <w:rFonts w:ascii="Times" w:eastAsia="DengXian" w:hAnsi="Times"/>
                <w:szCs w:val="24"/>
                <w:lang w:val="en-US" w:eastAsia="zh-CN"/>
              </w:rPr>
            </w:pPr>
            <w:r w:rsidRPr="00977A0E">
              <w:rPr>
                <w:rFonts w:ascii="Times" w:eastAsia="DengXian" w:hAnsi="Times"/>
                <w:szCs w:val="24"/>
                <w:lang w:val="en-US" w:eastAsia="zh-CN"/>
              </w:rPr>
              <w:t>Final LS to RAN4 R1-2212919 is endorsed.</w:t>
            </w:r>
          </w:p>
          <w:p w14:paraId="55C28CDB" w14:textId="77777777" w:rsidR="00977A0E" w:rsidRPr="00977A0E" w:rsidRDefault="00977A0E" w:rsidP="00977A0E">
            <w:pPr>
              <w:overflowPunct/>
              <w:autoSpaceDE/>
              <w:autoSpaceDN/>
              <w:adjustRightInd/>
              <w:spacing w:after="0"/>
              <w:textAlignment w:val="auto"/>
              <w:rPr>
                <w:rFonts w:ascii="Times" w:eastAsia="DengXian" w:hAnsi="Times"/>
                <w:b/>
                <w:bCs/>
                <w:szCs w:val="24"/>
                <w:highlight w:val="green"/>
                <w:lang w:eastAsia="zh-CN"/>
              </w:rPr>
            </w:pPr>
            <w:bookmarkStart w:id="0" w:name="_Hlk119584988"/>
            <w:r w:rsidRPr="00977A0E">
              <w:rPr>
                <w:rFonts w:ascii="Times" w:eastAsia="DengXian" w:hAnsi="Times"/>
                <w:b/>
                <w:bCs/>
                <w:szCs w:val="24"/>
                <w:highlight w:val="green"/>
                <w:lang w:eastAsia="zh-CN"/>
              </w:rPr>
              <w:t>Agreement</w:t>
            </w:r>
          </w:p>
          <w:p w14:paraId="23A294BD" w14:textId="77777777" w:rsidR="00977A0E" w:rsidRPr="00977A0E" w:rsidRDefault="00977A0E" w:rsidP="00977A0E">
            <w:pPr>
              <w:overflowPunct/>
              <w:autoSpaceDE/>
              <w:autoSpaceDN/>
              <w:adjustRightInd/>
              <w:spacing w:after="0"/>
              <w:textAlignment w:val="auto"/>
              <w:rPr>
                <w:rFonts w:ascii="Times" w:eastAsia="DengXian" w:hAnsi="Times"/>
                <w:szCs w:val="24"/>
                <w:lang w:eastAsia="zh-CN"/>
              </w:rPr>
            </w:pPr>
            <w:r w:rsidRPr="00977A0E">
              <w:rPr>
                <w:rFonts w:ascii="Times" w:eastAsia="DengXian" w:hAnsi="Times"/>
                <w:szCs w:val="24"/>
                <w:lang w:eastAsia="zh-CN"/>
              </w:rPr>
              <w:t xml:space="preserve">For transmission bandwidths of &lt;5MHz for </w:t>
            </w:r>
            <w:r w:rsidRPr="00977A0E">
              <w:rPr>
                <w:rFonts w:ascii="Times" w:eastAsia="Batang" w:hAnsi="Times"/>
                <w:lang w:eastAsia="zh-CN"/>
              </w:rPr>
              <w:t>3MHz and 5MHz channel bandwidth</w:t>
            </w:r>
            <w:r w:rsidRPr="00977A0E">
              <w:rPr>
                <w:rFonts w:ascii="Times" w:eastAsia="DengXian" w:hAnsi="Times"/>
                <w:szCs w:val="24"/>
                <w:lang w:eastAsia="zh-CN"/>
              </w:rPr>
              <w:t xml:space="preserve">, a subset of PRBs of 20-PRB PBCH are used for PBCH transmission if the transmission BW of a channel is less than 20PRBs. </w:t>
            </w:r>
          </w:p>
          <w:p w14:paraId="2F30CEB5" w14:textId="77777777" w:rsidR="00977A0E" w:rsidRPr="00977A0E" w:rsidRDefault="00977A0E" w:rsidP="00977A0E">
            <w:pPr>
              <w:numPr>
                <w:ilvl w:val="0"/>
                <w:numId w:val="31"/>
              </w:numPr>
              <w:overflowPunct/>
              <w:autoSpaceDE/>
              <w:autoSpaceDN/>
              <w:adjustRightInd/>
              <w:spacing w:after="200" w:line="276" w:lineRule="auto"/>
              <w:contextualSpacing/>
              <w:textAlignment w:val="auto"/>
              <w:rPr>
                <w:rFonts w:ascii="Times" w:eastAsia="Batang" w:hAnsi="Times"/>
                <w:lang w:eastAsia="zh-CN"/>
              </w:rPr>
            </w:pPr>
            <w:r w:rsidRPr="00977A0E">
              <w:rPr>
                <w:rFonts w:ascii="Times" w:eastAsia="Batang" w:hAnsi="Times"/>
                <w:lang w:eastAsia="zh-CN"/>
              </w:rPr>
              <w:t xml:space="preserve">FFS which PRBs are used and how to use the PRBs </w:t>
            </w:r>
          </w:p>
          <w:p w14:paraId="7E76CA7F" w14:textId="77777777" w:rsidR="00977A0E" w:rsidRPr="00977A0E" w:rsidRDefault="00977A0E" w:rsidP="00977A0E">
            <w:pPr>
              <w:numPr>
                <w:ilvl w:val="0"/>
                <w:numId w:val="31"/>
              </w:numPr>
              <w:overflowPunct/>
              <w:autoSpaceDE/>
              <w:autoSpaceDN/>
              <w:adjustRightInd/>
              <w:spacing w:after="200" w:line="276" w:lineRule="auto"/>
              <w:contextualSpacing/>
              <w:textAlignment w:val="auto"/>
              <w:rPr>
                <w:rFonts w:ascii="Times" w:eastAsia="Batang" w:hAnsi="Times"/>
                <w:lang w:eastAsia="zh-CN"/>
              </w:rPr>
            </w:pPr>
            <w:r w:rsidRPr="00977A0E">
              <w:rPr>
                <w:rFonts w:ascii="Times" w:eastAsia="Batang" w:hAnsi="Times"/>
                <w:lang w:eastAsia="zh-CN"/>
              </w:rPr>
              <w:t>Note: PRBs for PSS/SSS are not punctured.</w:t>
            </w:r>
            <w:bookmarkEnd w:id="0"/>
          </w:p>
          <w:p w14:paraId="2E4354B0" w14:textId="77777777" w:rsidR="00977A0E" w:rsidRPr="00977A0E" w:rsidRDefault="00977A0E" w:rsidP="00977A0E">
            <w:pPr>
              <w:overflowPunct/>
              <w:autoSpaceDE/>
              <w:autoSpaceDN/>
              <w:adjustRightInd/>
              <w:spacing w:after="0"/>
              <w:textAlignment w:val="auto"/>
              <w:rPr>
                <w:rFonts w:ascii="Times" w:eastAsia="Microsoft YaHei UI" w:hAnsi="Times"/>
                <w:b/>
                <w:szCs w:val="24"/>
                <w:highlight w:val="green"/>
                <w:lang w:val="en-US" w:eastAsia="zh-CN"/>
              </w:rPr>
            </w:pPr>
            <w:r w:rsidRPr="00977A0E">
              <w:rPr>
                <w:rFonts w:ascii="Times" w:eastAsia="DengXian" w:hAnsi="Times"/>
                <w:b/>
                <w:bCs/>
                <w:szCs w:val="24"/>
                <w:highlight w:val="green"/>
                <w:lang w:eastAsia="zh-CN"/>
              </w:rPr>
              <w:t>Agreement</w:t>
            </w:r>
          </w:p>
          <w:p w14:paraId="6814A2CD" w14:textId="77777777" w:rsidR="00977A0E" w:rsidRPr="00977A0E" w:rsidRDefault="00977A0E" w:rsidP="00977A0E">
            <w:pPr>
              <w:overflowPunct/>
              <w:autoSpaceDE/>
              <w:autoSpaceDN/>
              <w:adjustRightInd/>
              <w:spacing w:after="0"/>
              <w:textAlignment w:val="auto"/>
              <w:rPr>
                <w:rFonts w:ascii="Times" w:eastAsia="Microsoft YaHei UI" w:hAnsi="Times"/>
                <w:bCs/>
                <w:szCs w:val="24"/>
                <w:lang w:val="en-US" w:eastAsia="zh-CN"/>
              </w:rPr>
            </w:pPr>
            <w:r w:rsidRPr="00977A0E">
              <w:rPr>
                <w:rFonts w:ascii="Times" w:eastAsia="Microsoft YaHei UI" w:hAnsi="Times"/>
                <w:bCs/>
                <w:szCs w:val="24"/>
                <w:lang w:val="en-US" w:eastAsia="zh-CN"/>
              </w:rPr>
              <w:t xml:space="preserve">For CORESET#0 </w:t>
            </w:r>
            <w:proofErr w:type="spellStart"/>
            <w:r w:rsidRPr="00977A0E">
              <w:rPr>
                <w:rFonts w:ascii="Times" w:eastAsia="Microsoft YaHei UI" w:hAnsi="Times"/>
                <w:bCs/>
                <w:szCs w:val="24"/>
                <w:lang w:val="en-US" w:eastAsia="zh-CN"/>
              </w:rPr>
              <w:t>configuratio</w:t>
            </w:r>
            <w:proofErr w:type="spellEnd"/>
            <w:r w:rsidRPr="00977A0E">
              <w:rPr>
                <w:rFonts w:ascii="Times" w:eastAsia="Batang" w:hAnsi="Times"/>
                <w:bCs/>
                <w:lang w:eastAsia="zh-CN"/>
              </w:rPr>
              <w:t xml:space="preserve">n for transmission bandwidths &lt;5 MHz for 3MHz and 5MHz channel bandwidth, </w:t>
            </w:r>
            <w:proofErr w:type="spellStart"/>
            <w:r w:rsidRPr="00977A0E">
              <w:rPr>
                <w:rFonts w:ascii="Times" w:eastAsia="Batang" w:hAnsi="Times"/>
                <w:bCs/>
                <w:lang w:eastAsia="zh-CN"/>
              </w:rPr>
              <w:t>follo</w:t>
            </w:r>
            <w:proofErr w:type="spellEnd"/>
            <w:r w:rsidRPr="00977A0E">
              <w:rPr>
                <w:rFonts w:ascii="Times" w:eastAsia="Microsoft YaHei UI" w:hAnsi="Times"/>
                <w:bCs/>
                <w:szCs w:val="24"/>
                <w:lang w:val="en-US" w:eastAsia="zh-CN"/>
              </w:rPr>
              <w:t xml:space="preserve">wing options are for study, </w:t>
            </w:r>
          </w:p>
          <w:p w14:paraId="7AB67B85" w14:textId="77777777" w:rsidR="00977A0E" w:rsidRPr="00977A0E" w:rsidRDefault="00977A0E" w:rsidP="00977A0E">
            <w:pPr>
              <w:numPr>
                <w:ilvl w:val="0"/>
                <w:numId w:val="31"/>
              </w:numPr>
              <w:overflowPunct/>
              <w:autoSpaceDE/>
              <w:autoSpaceDN/>
              <w:adjustRightInd/>
              <w:spacing w:before="180" w:afterLines="100" w:after="240" w:line="276" w:lineRule="auto"/>
              <w:contextualSpacing/>
              <w:textAlignment w:val="auto"/>
              <w:rPr>
                <w:rFonts w:ascii="Times" w:eastAsia="Batang" w:hAnsi="Times"/>
                <w:bCs/>
                <w:szCs w:val="24"/>
                <w:lang w:eastAsia="zh-CN"/>
              </w:rPr>
            </w:pPr>
            <w:r w:rsidRPr="00977A0E">
              <w:rPr>
                <w:rFonts w:ascii="Times" w:eastAsia="Batang" w:hAnsi="Times"/>
                <w:bCs/>
                <w:lang w:eastAsia="zh-CN"/>
              </w:rPr>
              <w:t>Opt.1: Existing configuration table for 15kHz SCS, 5MHz minimum channel BW (i.e., table 13-1 in TS38.213) is reused for configuration</w:t>
            </w:r>
          </w:p>
          <w:p w14:paraId="45AD907B" w14:textId="77777777" w:rsidR="00977A0E" w:rsidRPr="00977A0E" w:rsidRDefault="00977A0E" w:rsidP="00977A0E">
            <w:pPr>
              <w:numPr>
                <w:ilvl w:val="0"/>
                <w:numId w:val="31"/>
              </w:numPr>
              <w:overflowPunct/>
              <w:autoSpaceDE/>
              <w:autoSpaceDN/>
              <w:adjustRightInd/>
              <w:spacing w:before="180" w:afterLines="100" w:after="240" w:line="276" w:lineRule="auto"/>
              <w:contextualSpacing/>
              <w:textAlignment w:val="auto"/>
              <w:rPr>
                <w:rFonts w:ascii="Times" w:eastAsia="Batang" w:hAnsi="Times"/>
                <w:bCs/>
                <w:szCs w:val="24"/>
                <w:lang w:eastAsia="zh-CN"/>
              </w:rPr>
            </w:pPr>
            <w:r w:rsidRPr="00977A0E">
              <w:rPr>
                <w:rFonts w:ascii="Times" w:eastAsia="Batang" w:hAnsi="Times"/>
                <w:bCs/>
                <w:lang w:eastAsia="zh-CN"/>
              </w:rPr>
              <w:t>Opt.2: A new CORESET#0 configuration table is to be introduced for the configuration.</w:t>
            </w:r>
          </w:p>
          <w:p w14:paraId="63D25231" w14:textId="77777777" w:rsidR="00977A0E" w:rsidRPr="00977A0E" w:rsidRDefault="00977A0E" w:rsidP="00977A0E">
            <w:pPr>
              <w:overflowPunct/>
              <w:autoSpaceDE/>
              <w:autoSpaceDN/>
              <w:adjustRightInd/>
              <w:spacing w:after="0"/>
              <w:textAlignment w:val="auto"/>
              <w:rPr>
                <w:rFonts w:ascii="Times" w:eastAsia="DengXian" w:hAnsi="Times"/>
                <w:b/>
                <w:bCs/>
                <w:szCs w:val="24"/>
                <w:lang w:val="en-US" w:eastAsia="zh-CN"/>
              </w:rPr>
            </w:pPr>
            <w:r w:rsidRPr="00977A0E">
              <w:rPr>
                <w:rFonts w:ascii="Times" w:eastAsia="Batang" w:hAnsi="Times"/>
                <w:b/>
                <w:bCs/>
                <w:szCs w:val="24"/>
                <w:lang w:eastAsia="zh-CN"/>
              </w:rPr>
              <w:t>Conclusion</w:t>
            </w:r>
          </w:p>
          <w:p w14:paraId="16A81DCF" w14:textId="77777777" w:rsidR="00977A0E" w:rsidRPr="00977A0E" w:rsidRDefault="00977A0E" w:rsidP="00977A0E">
            <w:pPr>
              <w:overflowPunct/>
              <w:autoSpaceDE/>
              <w:autoSpaceDN/>
              <w:adjustRightInd/>
              <w:spacing w:after="0"/>
              <w:textAlignment w:val="auto"/>
              <w:rPr>
                <w:rFonts w:ascii="Times" w:eastAsia="Batang" w:hAnsi="Times"/>
                <w:szCs w:val="24"/>
                <w:lang w:eastAsia="zh-CN"/>
              </w:rPr>
            </w:pPr>
            <w:r w:rsidRPr="00977A0E">
              <w:rPr>
                <w:rFonts w:ascii="Times" w:eastAsia="Batang" w:hAnsi="Times"/>
                <w:szCs w:val="24"/>
                <w:lang w:eastAsia="zh-CN"/>
              </w:rPr>
              <w:t xml:space="preserve">No enhancements are required for PRACH to operate NR on </w:t>
            </w:r>
            <w:r w:rsidRPr="00977A0E">
              <w:rPr>
                <w:rFonts w:ascii="Times" w:eastAsia="Microsoft YaHei UI" w:hAnsi="Times"/>
                <w:szCs w:val="24"/>
                <w:lang w:val="en-US" w:eastAsia="zh-CN"/>
              </w:rPr>
              <w:t>transmission bandwidths of</w:t>
            </w:r>
            <w:r w:rsidRPr="00977A0E">
              <w:rPr>
                <w:rFonts w:ascii="Times" w:eastAsia="Batang" w:hAnsi="Times"/>
                <w:szCs w:val="24"/>
                <w:lang w:eastAsia="zh-CN"/>
              </w:rPr>
              <w:t xml:space="preserve"> &lt;5MHz </w:t>
            </w:r>
            <w:r w:rsidRPr="00977A0E">
              <w:rPr>
                <w:rFonts w:ascii="Times" w:eastAsia="Batang" w:hAnsi="Times"/>
                <w:lang w:eastAsia="zh-CN"/>
              </w:rPr>
              <w:t>for 3MHz and 5MHz channel bandwidth</w:t>
            </w:r>
            <w:r w:rsidRPr="00977A0E">
              <w:rPr>
                <w:rFonts w:ascii="Times" w:eastAsia="Batang" w:hAnsi="Times"/>
                <w:szCs w:val="24"/>
                <w:lang w:eastAsia="zh-CN"/>
              </w:rPr>
              <w:t xml:space="preserve">. </w:t>
            </w:r>
          </w:p>
          <w:p w14:paraId="4A8C5947" w14:textId="77777777" w:rsidR="00977A0E" w:rsidRPr="00977A0E" w:rsidRDefault="00977A0E" w:rsidP="00977A0E">
            <w:pPr>
              <w:numPr>
                <w:ilvl w:val="0"/>
                <w:numId w:val="31"/>
              </w:numPr>
              <w:overflowPunct/>
              <w:autoSpaceDE/>
              <w:autoSpaceDN/>
              <w:adjustRightInd/>
              <w:spacing w:after="200" w:line="276" w:lineRule="auto"/>
              <w:contextualSpacing/>
              <w:textAlignment w:val="auto"/>
              <w:rPr>
                <w:rFonts w:ascii="Times" w:eastAsia="Batang" w:hAnsi="Times"/>
                <w:lang w:eastAsia="zh-CN"/>
              </w:rPr>
            </w:pPr>
            <w:r w:rsidRPr="00977A0E">
              <w:rPr>
                <w:rFonts w:ascii="Times" w:eastAsia="Batang" w:hAnsi="Times"/>
                <w:lang w:eastAsia="zh-CN"/>
              </w:rPr>
              <w:t>Note: PRACH formats and configurations not fitting into the transmission BW are not applicable</w:t>
            </w:r>
          </w:p>
          <w:p w14:paraId="7C282243" w14:textId="77777777" w:rsidR="00977A0E" w:rsidRPr="00977A0E" w:rsidRDefault="00977A0E" w:rsidP="00977A0E">
            <w:pPr>
              <w:overflowPunct/>
              <w:autoSpaceDE/>
              <w:autoSpaceDN/>
              <w:adjustRightInd/>
              <w:spacing w:after="0"/>
              <w:textAlignment w:val="auto"/>
              <w:rPr>
                <w:rFonts w:ascii="Times" w:eastAsia="Batang" w:hAnsi="Times"/>
                <w:b/>
                <w:bCs/>
                <w:szCs w:val="24"/>
                <w:highlight w:val="green"/>
                <w:lang w:eastAsia="zh-CN"/>
              </w:rPr>
            </w:pPr>
            <w:r w:rsidRPr="00977A0E">
              <w:rPr>
                <w:rFonts w:ascii="Times" w:eastAsia="Batang" w:hAnsi="Times"/>
                <w:b/>
                <w:bCs/>
                <w:szCs w:val="24"/>
                <w:highlight w:val="green"/>
                <w:lang w:eastAsia="zh-CN"/>
              </w:rPr>
              <w:t>Agreement</w:t>
            </w:r>
          </w:p>
          <w:p w14:paraId="2AB75BDA" w14:textId="77777777" w:rsidR="00977A0E" w:rsidRPr="00977A0E" w:rsidRDefault="00977A0E" w:rsidP="00977A0E">
            <w:pPr>
              <w:overflowPunct/>
              <w:autoSpaceDE/>
              <w:autoSpaceDN/>
              <w:adjustRightInd/>
              <w:spacing w:after="0"/>
              <w:textAlignment w:val="auto"/>
              <w:rPr>
                <w:rFonts w:ascii="Times" w:eastAsia="Batang" w:hAnsi="Times"/>
                <w:szCs w:val="24"/>
                <w:lang w:eastAsia="zh-CN"/>
              </w:rPr>
            </w:pPr>
            <w:r w:rsidRPr="00977A0E">
              <w:rPr>
                <w:rFonts w:ascii="Times" w:eastAsia="Batang" w:hAnsi="Times"/>
                <w:szCs w:val="24"/>
                <w:lang w:eastAsia="zh-CN"/>
              </w:rPr>
              <w:t>Short PRACH formats with 15kHz SCS, and long PRACH formats with 1.25kHz SCS are supported for</w:t>
            </w:r>
            <w:r w:rsidRPr="00977A0E">
              <w:rPr>
                <w:rFonts w:ascii="Times" w:eastAsia="Batang" w:hAnsi="Times"/>
                <w:lang w:eastAsia="zh-CN"/>
              </w:rPr>
              <w:t xml:space="preserve"> transmission bandwidths &lt;5 MHz for 3MHz and 5MHz channel bandwidth</w:t>
            </w:r>
            <w:r w:rsidRPr="00977A0E">
              <w:rPr>
                <w:rFonts w:ascii="Times" w:eastAsia="Batang" w:hAnsi="Times"/>
                <w:szCs w:val="24"/>
                <w:lang w:eastAsia="zh-CN"/>
              </w:rPr>
              <w:t>.</w:t>
            </w:r>
          </w:p>
          <w:p w14:paraId="07DD0191" w14:textId="77777777" w:rsidR="00977A0E" w:rsidRPr="00977A0E" w:rsidRDefault="00977A0E" w:rsidP="00977A0E">
            <w:pPr>
              <w:overflowPunct/>
              <w:autoSpaceDE/>
              <w:autoSpaceDN/>
              <w:adjustRightInd/>
              <w:spacing w:after="0"/>
              <w:textAlignment w:val="auto"/>
              <w:rPr>
                <w:rFonts w:ascii="Times" w:eastAsia="Microsoft YaHei UI" w:hAnsi="Times"/>
                <w:b/>
                <w:szCs w:val="24"/>
                <w:lang w:val="en-US" w:eastAsia="zh-CN"/>
              </w:rPr>
            </w:pPr>
            <w:r w:rsidRPr="00977A0E">
              <w:rPr>
                <w:rFonts w:ascii="Times" w:eastAsia="Microsoft YaHei UI" w:hAnsi="Times"/>
                <w:b/>
                <w:szCs w:val="24"/>
                <w:lang w:val="en-US" w:eastAsia="zh-CN"/>
              </w:rPr>
              <w:t xml:space="preserve">Conclusion </w:t>
            </w:r>
          </w:p>
          <w:p w14:paraId="4491DCAF" w14:textId="77777777" w:rsidR="00977A0E" w:rsidRPr="00977A0E" w:rsidRDefault="00977A0E" w:rsidP="00977A0E">
            <w:pPr>
              <w:overflowPunct/>
              <w:autoSpaceDE/>
              <w:autoSpaceDN/>
              <w:adjustRightInd/>
              <w:spacing w:after="0"/>
              <w:textAlignment w:val="auto"/>
              <w:rPr>
                <w:rFonts w:ascii="Times" w:eastAsia="Microsoft YaHei UI" w:hAnsi="Times"/>
                <w:bCs/>
                <w:szCs w:val="24"/>
                <w:lang w:val="en-US" w:eastAsia="zh-CN"/>
              </w:rPr>
            </w:pPr>
            <w:r w:rsidRPr="00977A0E">
              <w:rPr>
                <w:rFonts w:ascii="Times" w:eastAsia="Microsoft YaHei UI" w:hAnsi="Times"/>
                <w:bCs/>
                <w:szCs w:val="24"/>
                <w:lang w:val="en-US" w:eastAsia="zh-CN"/>
              </w:rPr>
              <w:t xml:space="preserve">No enhancements are needed for PUCCH to support transmission bandwidths of &lt;5MHz </w:t>
            </w:r>
            <w:r w:rsidRPr="00977A0E">
              <w:rPr>
                <w:rFonts w:ascii="Times" w:eastAsia="Batang" w:hAnsi="Times"/>
                <w:bCs/>
                <w:lang w:eastAsia="zh-CN"/>
              </w:rPr>
              <w:t>for 3MHz and 5MHz channel bandwidth</w:t>
            </w:r>
            <w:r w:rsidRPr="00977A0E">
              <w:rPr>
                <w:rFonts w:ascii="Times" w:eastAsia="Microsoft YaHei UI" w:hAnsi="Times"/>
                <w:bCs/>
                <w:szCs w:val="24"/>
                <w:lang w:val="en-US" w:eastAsia="zh-CN"/>
              </w:rPr>
              <w:t xml:space="preserve">, </w:t>
            </w:r>
          </w:p>
          <w:p w14:paraId="2ACC0A94" w14:textId="77777777" w:rsidR="00977A0E" w:rsidRPr="00977A0E" w:rsidRDefault="00977A0E" w:rsidP="00977A0E">
            <w:pPr>
              <w:numPr>
                <w:ilvl w:val="0"/>
                <w:numId w:val="31"/>
              </w:numPr>
              <w:overflowPunct/>
              <w:autoSpaceDE/>
              <w:autoSpaceDN/>
              <w:adjustRightInd/>
              <w:spacing w:after="200" w:line="276" w:lineRule="auto"/>
              <w:contextualSpacing/>
              <w:textAlignment w:val="auto"/>
              <w:rPr>
                <w:rFonts w:ascii="Times" w:eastAsia="Microsoft YaHei UI" w:hAnsi="Times"/>
                <w:bCs/>
                <w:lang w:val="en-US" w:eastAsia="zh-CN"/>
              </w:rPr>
            </w:pPr>
            <w:r w:rsidRPr="00977A0E">
              <w:rPr>
                <w:rFonts w:ascii="Times" w:eastAsia="Microsoft YaHei UI" w:hAnsi="Times"/>
                <w:bCs/>
                <w:lang w:val="en-US" w:eastAsia="zh-CN"/>
              </w:rPr>
              <w:t>FFS: the necessity for PUCCH FH disabling.</w:t>
            </w:r>
          </w:p>
          <w:p w14:paraId="70BEA3E8" w14:textId="77777777" w:rsidR="00977A0E" w:rsidRPr="00977A0E" w:rsidRDefault="00977A0E" w:rsidP="00977A0E">
            <w:pPr>
              <w:overflowPunct/>
              <w:autoSpaceDE/>
              <w:autoSpaceDN/>
              <w:adjustRightInd/>
              <w:spacing w:after="0"/>
              <w:textAlignment w:val="auto"/>
              <w:rPr>
                <w:rFonts w:ascii="Times" w:eastAsia="Microsoft YaHei UI" w:hAnsi="Times"/>
                <w:b/>
                <w:szCs w:val="24"/>
                <w:highlight w:val="green"/>
                <w:lang w:val="en-US" w:eastAsia="zh-CN"/>
              </w:rPr>
            </w:pPr>
            <w:r w:rsidRPr="00977A0E">
              <w:rPr>
                <w:rFonts w:ascii="Times" w:eastAsia="Microsoft YaHei UI" w:hAnsi="Times"/>
                <w:b/>
                <w:szCs w:val="24"/>
                <w:highlight w:val="green"/>
                <w:lang w:val="en-US" w:eastAsia="zh-CN"/>
              </w:rPr>
              <w:t xml:space="preserve">Agreement </w:t>
            </w:r>
          </w:p>
          <w:p w14:paraId="5CA2FACF" w14:textId="77777777" w:rsidR="00977A0E" w:rsidRPr="00977A0E" w:rsidRDefault="00977A0E" w:rsidP="00977A0E">
            <w:pPr>
              <w:overflowPunct/>
              <w:autoSpaceDE/>
              <w:autoSpaceDN/>
              <w:adjustRightInd/>
              <w:spacing w:after="0"/>
              <w:textAlignment w:val="auto"/>
              <w:rPr>
                <w:rFonts w:ascii="Times" w:eastAsia="Microsoft YaHei UI" w:hAnsi="Times"/>
                <w:bCs/>
                <w:szCs w:val="24"/>
                <w:lang w:val="en-US" w:eastAsia="zh-CN"/>
              </w:rPr>
            </w:pPr>
            <w:r w:rsidRPr="00977A0E">
              <w:rPr>
                <w:rFonts w:ascii="Times" w:eastAsia="Microsoft YaHei UI" w:hAnsi="Times"/>
                <w:bCs/>
                <w:szCs w:val="24"/>
                <w:lang w:val="en-US" w:eastAsia="zh-CN"/>
              </w:rPr>
              <w:t>Study whether and how to recover PDCCH detection performance of CORESET#0 for transmission bandwidths of &lt;5MHz</w:t>
            </w:r>
            <w:r w:rsidRPr="00977A0E">
              <w:rPr>
                <w:rFonts w:ascii="Times" w:eastAsia="Batang" w:hAnsi="Times"/>
                <w:bCs/>
                <w:lang w:eastAsia="zh-CN"/>
              </w:rPr>
              <w:t xml:space="preserve"> for 3MHz and 5MHz channel bandwidth.</w:t>
            </w:r>
            <w:r w:rsidRPr="00977A0E">
              <w:rPr>
                <w:rFonts w:ascii="Times" w:eastAsia="Microsoft YaHei UI" w:hAnsi="Times"/>
                <w:bCs/>
                <w:szCs w:val="24"/>
                <w:lang w:val="en-US" w:eastAsia="zh-CN"/>
              </w:rPr>
              <w:t xml:space="preserve"> The following options are considered, </w:t>
            </w:r>
          </w:p>
          <w:p w14:paraId="737CB708" w14:textId="77777777" w:rsidR="00977A0E" w:rsidRPr="00977A0E" w:rsidRDefault="00977A0E" w:rsidP="00977A0E">
            <w:pPr>
              <w:numPr>
                <w:ilvl w:val="0"/>
                <w:numId w:val="31"/>
              </w:numPr>
              <w:overflowPunct/>
              <w:autoSpaceDE/>
              <w:autoSpaceDN/>
              <w:adjustRightInd/>
              <w:spacing w:after="200" w:line="276" w:lineRule="auto"/>
              <w:contextualSpacing/>
              <w:textAlignment w:val="auto"/>
              <w:rPr>
                <w:rFonts w:ascii="Times" w:eastAsia="Microsoft YaHei UI" w:hAnsi="Times"/>
                <w:bCs/>
                <w:lang w:val="en-US" w:eastAsia="zh-CN"/>
              </w:rPr>
            </w:pPr>
            <w:r w:rsidRPr="00977A0E">
              <w:rPr>
                <w:rFonts w:ascii="Times" w:eastAsia="Microsoft YaHei UI" w:hAnsi="Times"/>
                <w:bCs/>
                <w:lang w:val="en-US" w:eastAsia="zh-CN"/>
              </w:rPr>
              <w:t xml:space="preserve">Opt.1: Power boosting </w:t>
            </w:r>
          </w:p>
          <w:p w14:paraId="128693F6" w14:textId="77777777" w:rsidR="00977A0E" w:rsidRPr="00977A0E" w:rsidRDefault="00977A0E" w:rsidP="00977A0E">
            <w:pPr>
              <w:numPr>
                <w:ilvl w:val="0"/>
                <w:numId w:val="31"/>
              </w:numPr>
              <w:overflowPunct/>
              <w:autoSpaceDE/>
              <w:autoSpaceDN/>
              <w:adjustRightInd/>
              <w:spacing w:after="200" w:line="276" w:lineRule="auto"/>
              <w:contextualSpacing/>
              <w:textAlignment w:val="auto"/>
              <w:rPr>
                <w:rFonts w:ascii="Times" w:eastAsia="Microsoft YaHei UI" w:hAnsi="Times"/>
                <w:bCs/>
                <w:lang w:val="en-US" w:eastAsia="zh-CN"/>
              </w:rPr>
            </w:pPr>
            <w:r w:rsidRPr="00977A0E">
              <w:rPr>
                <w:rFonts w:ascii="Times" w:eastAsia="Microsoft YaHei UI" w:hAnsi="Times"/>
                <w:bCs/>
                <w:lang w:val="en-US" w:eastAsia="zh-CN"/>
              </w:rPr>
              <w:t>Opt.2: Non-interleaved CCE-to-REG mapping</w:t>
            </w:r>
          </w:p>
          <w:p w14:paraId="4FE70721" w14:textId="77777777" w:rsidR="00977A0E" w:rsidRPr="00977A0E" w:rsidRDefault="00977A0E" w:rsidP="00977A0E">
            <w:pPr>
              <w:numPr>
                <w:ilvl w:val="0"/>
                <w:numId w:val="31"/>
              </w:numPr>
              <w:overflowPunct/>
              <w:autoSpaceDE/>
              <w:autoSpaceDN/>
              <w:adjustRightInd/>
              <w:spacing w:after="200" w:line="276" w:lineRule="auto"/>
              <w:contextualSpacing/>
              <w:textAlignment w:val="auto"/>
              <w:rPr>
                <w:rFonts w:ascii="Times" w:eastAsia="Microsoft YaHei UI" w:hAnsi="Times"/>
                <w:bCs/>
                <w:lang w:val="en-US" w:eastAsia="zh-CN"/>
              </w:rPr>
            </w:pPr>
            <w:r w:rsidRPr="00977A0E">
              <w:rPr>
                <w:rFonts w:ascii="Times" w:eastAsia="Microsoft YaHei UI" w:hAnsi="Times"/>
                <w:bCs/>
                <w:lang w:val="en-US" w:eastAsia="zh-CN"/>
              </w:rPr>
              <w:t xml:space="preserve">Opt.3: A new </w:t>
            </w:r>
            <w:proofErr w:type="spellStart"/>
            <w:r w:rsidRPr="00977A0E">
              <w:rPr>
                <w:rFonts w:ascii="Times" w:eastAsia="Microsoft YaHei UI" w:hAnsi="Times"/>
                <w:bCs/>
                <w:lang w:val="en-US" w:eastAsia="zh-CN"/>
              </w:rPr>
              <w:t>interleaver</w:t>
            </w:r>
            <w:proofErr w:type="spellEnd"/>
            <w:r w:rsidRPr="00977A0E">
              <w:rPr>
                <w:rFonts w:ascii="Times" w:eastAsia="Microsoft YaHei UI" w:hAnsi="Times"/>
                <w:bCs/>
                <w:lang w:val="en-US" w:eastAsia="zh-CN"/>
              </w:rPr>
              <w:t xml:space="preserve"> to ensure PDCCH is fully mapped in the spectrum</w:t>
            </w:r>
          </w:p>
          <w:p w14:paraId="6D0950C1" w14:textId="77777777" w:rsidR="00977A0E" w:rsidRPr="00977A0E" w:rsidRDefault="00977A0E" w:rsidP="00977A0E">
            <w:pPr>
              <w:numPr>
                <w:ilvl w:val="0"/>
                <w:numId w:val="31"/>
              </w:numPr>
              <w:overflowPunct/>
              <w:autoSpaceDE/>
              <w:autoSpaceDN/>
              <w:adjustRightInd/>
              <w:spacing w:after="200" w:line="276" w:lineRule="auto"/>
              <w:contextualSpacing/>
              <w:textAlignment w:val="auto"/>
              <w:rPr>
                <w:rFonts w:ascii="Times" w:eastAsia="Microsoft YaHei UI" w:hAnsi="Times"/>
                <w:bCs/>
                <w:lang w:val="en-US" w:eastAsia="zh-CN"/>
              </w:rPr>
            </w:pPr>
            <w:r w:rsidRPr="00977A0E">
              <w:rPr>
                <w:rFonts w:ascii="Times" w:eastAsia="Microsoft YaHei UI" w:hAnsi="Times"/>
                <w:bCs/>
                <w:lang w:val="en-US" w:eastAsia="zh-CN"/>
              </w:rPr>
              <w:t>Opt.4: New aggregation level(s) for fit in the spectrum</w:t>
            </w:r>
          </w:p>
          <w:p w14:paraId="196BFF2A" w14:textId="77777777" w:rsidR="00977A0E" w:rsidRPr="00977A0E" w:rsidRDefault="00977A0E" w:rsidP="00977A0E">
            <w:pPr>
              <w:numPr>
                <w:ilvl w:val="0"/>
                <w:numId w:val="31"/>
              </w:numPr>
              <w:overflowPunct/>
              <w:autoSpaceDE/>
              <w:autoSpaceDN/>
              <w:adjustRightInd/>
              <w:spacing w:after="200" w:line="276" w:lineRule="auto"/>
              <w:contextualSpacing/>
              <w:textAlignment w:val="auto"/>
              <w:rPr>
                <w:rFonts w:ascii="Times" w:eastAsia="Microsoft YaHei UI" w:hAnsi="Times"/>
                <w:bCs/>
                <w:lang w:val="en-US" w:eastAsia="zh-CN"/>
              </w:rPr>
            </w:pPr>
            <w:r w:rsidRPr="00977A0E">
              <w:rPr>
                <w:rFonts w:ascii="Times" w:eastAsia="Microsoft YaHei UI" w:hAnsi="Times"/>
                <w:bCs/>
                <w:lang w:val="en-US" w:eastAsia="zh-CN"/>
              </w:rPr>
              <w:t>Opt.5: PDCCH rate matching</w:t>
            </w:r>
          </w:p>
          <w:p w14:paraId="5F28BC42" w14:textId="77777777" w:rsidR="00977A0E" w:rsidRPr="00977A0E" w:rsidRDefault="00977A0E" w:rsidP="00977A0E">
            <w:pPr>
              <w:numPr>
                <w:ilvl w:val="0"/>
                <w:numId w:val="31"/>
              </w:numPr>
              <w:overflowPunct/>
              <w:autoSpaceDE/>
              <w:autoSpaceDN/>
              <w:adjustRightInd/>
              <w:spacing w:after="200" w:line="276" w:lineRule="auto"/>
              <w:contextualSpacing/>
              <w:textAlignment w:val="auto"/>
              <w:rPr>
                <w:rFonts w:ascii="Times" w:eastAsia="Microsoft YaHei UI" w:hAnsi="Times"/>
                <w:bCs/>
                <w:lang w:val="en-US" w:eastAsia="zh-CN"/>
              </w:rPr>
            </w:pPr>
            <w:r w:rsidRPr="00977A0E">
              <w:rPr>
                <w:rFonts w:ascii="Times" w:eastAsia="Microsoft YaHei UI" w:hAnsi="Times"/>
                <w:bCs/>
                <w:lang w:val="en-US" w:eastAsia="zh-CN"/>
              </w:rPr>
              <w:t xml:space="preserve">Opt.6.: no enhancement specified </w:t>
            </w:r>
          </w:p>
          <w:p w14:paraId="60C5C2C7" w14:textId="77777777" w:rsidR="00977A0E" w:rsidRPr="00977A0E" w:rsidRDefault="00977A0E" w:rsidP="00977A0E">
            <w:pPr>
              <w:overflowPunct/>
              <w:autoSpaceDE/>
              <w:autoSpaceDN/>
              <w:adjustRightInd/>
              <w:spacing w:after="0"/>
              <w:textAlignment w:val="auto"/>
              <w:rPr>
                <w:rFonts w:ascii="Times" w:eastAsia="Batang" w:hAnsi="Times"/>
                <w:szCs w:val="24"/>
                <w:highlight w:val="green"/>
                <w:lang w:val="en-US" w:eastAsia="zh-CN"/>
              </w:rPr>
            </w:pPr>
            <w:r w:rsidRPr="00977A0E">
              <w:rPr>
                <w:rFonts w:ascii="Times" w:eastAsia="Batang" w:hAnsi="Times"/>
                <w:szCs w:val="24"/>
                <w:highlight w:val="green"/>
                <w:lang w:val="en-US" w:eastAsia="zh-CN"/>
              </w:rPr>
              <w:t>Agreement</w:t>
            </w:r>
          </w:p>
          <w:p w14:paraId="1DCE2C0E" w14:textId="77777777" w:rsidR="00977A0E" w:rsidRPr="00977A0E" w:rsidRDefault="00977A0E" w:rsidP="00977A0E">
            <w:pPr>
              <w:overflowPunct/>
              <w:autoSpaceDE/>
              <w:autoSpaceDN/>
              <w:adjustRightInd/>
              <w:spacing w:after="0"/>
              <w:textAlignment w:val="auto"/>
              <w:rPr>
                <w:rFonts w:ascii="Times" w:eastAsia="Batang" w:hAnsi="Times"/>
                <w:szCs w:val="24"/>
                <w:lang w:val="en-US" w:eastAsia="zh-CN"/>
              </w:rPr>
            </w:pPr>
            <w:r w:rsidRPr="00977A0E">
              <w:rPr>
                <w:rFonts w:ascii="Times" w:eastAsia="Batang" w:hAnsi="Times"/>
                <w:szCs w:val="24"/>
                <w:lang w:val="en-US" w:eastAsia="zh-CN"/>
              </w:rPr>
              <w:t xml:space="preserve">Study whether and how to recover PBCH detection performance for transmission bandwidths of &lt;5MHz </w:t>
            </w:r>
            <w:r w:rsidRPr="00977A0E">
              <w:rPr>
                <w:rFonts w:ascii="Times" w:eastAsia="Batang" w:hAnsi="Times"/>
                <w:lang w:eastAsia="zh-CN"/>
              </w:rPr>
              <w:t>for 3MHz and 5MHz channel bandwidth</w:t>
            </w:r>
            <w:r w:rsidRPr="00977A0E">
              <w:rPr>
                <w:rFonts w:ascii="Times" w:eastAsia="Batang" w:hAnsi="Times"/>
                <w:szCs w:val="24"/>
                <w:lang w:val="en-US" w:eastAsia="zh-CN"/>
              </w:rPr>
              <w:t xml:space="preserve">. The following options are considered, </w:t>
            </w:r>
          </w:p>
          <w:p w14:paraId="097CCDCF" w14:textId="77777777" w:rsidR="00977A0E" w:rsidRPr="00977A0E" w:rsidRDefault="00977A0E" w:rsidP="00977A0E">
            <w:pPr>
              <w:numPr>
                <w:ilvl w:val="0"/>
                <w:numId w:val="31"/>
              </w:numPr>
              <w:overflowPunct/>
              <w:autoSpaceDE/>
              <w:autoSpaceDN/>
              <w:adjustRightInd/>
              <w:spacing w:after="200" w:line="276" w:lineRule="auto"/>
              <w:contextualSpacing/>
              <w:textAlignment w:val="auto"/>
              <w:rPr>
                <w:rFonts w:ascii="Times" w:eastAsia="Microsoft YaHei UI" w:hAnsi="Times"/>
                <w:lang w:val="en-US" w:eastAsia="zh-CN"/>
              </w:rPr>
            </w:pPr>
            <w:bookmarkStart w:id="1" w:name="_Hlk127368876"/>
            <w:r w:rsidRPr="00977A0E">
              <w:rPr>
                <w:rFonts w:ascii="Times" w:eastAsia="Microsoft YaHei UI" w:hAnsi="Times"/>
                <w:lang w:val="en-US" w:eastAsia="zh-CN"/>
              </w:rPr>
              <w:t>Opt.1: Power boosting</w:t>
            </w:r>
          </w:p>
          <w:p w14:paraId="13F044EF" w14:textId="77777777" w:rsidR="00977A0E" w:rsidRPr="00977A0E" w:rsidRDefault="00977A0E" w:rsidP="00977A0E">
            <w:pPr>
              <w:numPr>
                <w:ilvl w:val="0"/>
                <w:numId w:val="31"/>
              </w:numPr>
              <w:overflowPunct/>
              <w:autoSpaceDE/>
              <w:autoSpaceDN/>
              <w:adjustRightInd/>
              <w:spacing w:after="200" w:line="276" w:lineRule="auto"/>
              <w:contextualSpacing/>
              <w:textAlignment w:val="auto"/>
              <w:rPr>
                <w:rFonts w:ascii="Times" w:eastAsia="Microsoft YaHei UI" w:hAnsi="Times"/>
                <w:lang w:val="en-US" w:eastAsia="zh-CN"/>
              </w:rPr>
            </w:pPr>
            <w:r w:rsidRPr="00977A0E">
              <w:rPr>
                <w:rFonts w:ascii="Times" w:eastAsia="Microsoft YaHei UI" w:hAnsi="Times"/>
                <w:lang w:val="en-US" w:eastAsia="zh-CN"/>
              </w:rPr>
              <w:t xml:space="preserve">Opt.2: Multiple PBCH receptions </w:t>
            </w:r>
          </w:p>
          <w:p w14:paraId="03914A49" w14:textId="77777777" w:rsidR="00977A0E" w:rsidRPr="00977A0E" w:rsidRDefault="00977A0E" w:rsidP="00977A0E">
            <w:pPr>
              <w:numPr>
                <w:ilvl w:val="0"/>
                <w:numId w:val="31"/>
              </w:numPr>
              <w:overflowPunct/>
              <w:autoSpaceDE/>
              <w:autoSpaceDN/>
              <w:adjustRightInd/>
              <w:spacing w:after="200" w:line="276" w:lineRule="auto"/>
              <w:contextualSpacing/>
              <w:textAlignment w:val="auto"/>
              <w:rPr>
                <w:rFonts w:ascii="Times" w:eastAsia="Microsoft YaHei UI" w:hAnsi="Times"/>
                <w:lang w:val="en-US" w:eastAsia="zh-CN"/>
              </w:rPr>
            </w:pPr>
            <w:r w:rsidRPr="00977A0E">
              <w:rPr>
                <w:rFonts w:ascii="Times" w:eastAsia="Microsoft YaHei UI" w:hAnsi="Times"/>
                <w:lang w:val="en-US" w:eastAsia="zh-CN"/>
              </w:rPr>
              <w:t>Opt.3: PBCH remapping</w:t>
            </w:r>
          </w:p>
          <w:p w14:paraId="77DB949A" w14:textId="77777777" w:rsidR="00977A0E" w:rsidRPr="00977A0E" w:rsidRDefault="00977A0E" w:rsidP="00977A0E">
            <w:pPr>
              <w:numPr>
                <w:ilvl w:val="0"/>
                <w:numId w:val="31"/>
              </w:numPr>
              <w:overflowPunct/>
              <w:autoSpaceDE/>
              <w:autoSpaceDN/>
              <w:adjustRightInd/>
              <w:spacing w:after="200" w:line="276" w:lineRule="auto"/>
              <w:contextualSpacing/>
              <w:textAlignment w:val="auto"/>
              <w:rPr>
                <w:rFonts w:ascii="Times" w:eastAsia="Microsoft YaHei UI" w:hAnsi="Times"/>
                <w:lang w:val="en-US" w:eastAsia="zh-CN"/>
              </w:rPr>
            </w:pPr>
            <w:r w:rsidRPr="00977A0E">
              <w:rPr>
                <w:rFonts w:ascii="Times" w:eastAsia="Microsoft YaHei UI" w:hAnsi="Times"/>
                <w:lang w:val="en-US" w:eastAsia="zh-CN"/>
              </w:rPr>
              <w:t>Opt.4: PBCH payload reduction</w:t>
            </w:r>
          </w:p>
          <w:p w14:paraId="3DE0E017" w14:textId="77777777" w:rsidR="00977A0E" w:rsidRPr="00977A0E" w:rsidRDefault="00977A0E" w:rsidP="00977A0E">
            <w:pPr>
              <w:numPr>
                <w:ilvl w:val="0"/>
                <w:numId w:val="31"/>
              </w:numPr>
              <w:overflowPunct/>
              <w:autoSpaceDE/>
              <w:autoSpaceDN/>
              <w:adjustRightInd/>
              <w:spacing w:after="200" w:line="276" w:lineRule="auto"/>
              <w:contextualSpacing/>
              <w:textAlignment w:val="auto"/>
              <w:rPr>
                <w:rFonts w:ascii="Times" w:eastAsia="Microsoft YaHei UI" w:hAnsi="Times"/>
                <w:lang w:val="en-US" w:eastAsia="zh-CN"/>
              </w:rPr>
            </w:pPr>
            <w:r w:rsidRPr="00977A0E">
              <w:rPr>
                <w:rFonts w:ascii="Times" w:eastAsia="Microsoft YaHei UI" w:hAnsi="Times"/>
                <w:lang w:val="en-US" w:eastAsia="zh-CN"/>
              </w:rPr>
              <w:t>Opt.5: PBCH rate matching around the punctured PRBs</w:t>
            </w:r>
          </w:p>
          <w:p w14:paraId="314D6E76" w14:textId="4D6BF681" w:rsidR="00771953" w:rsidRPr="00244142" w:rsidRDefault="00977A0E" w:rsidP="00C01A4D">
            <w:pPr>
              <w:numPr>
                <w:ilvl w:val="0"/>
                <w:numId w:val="31"/>
              </w:numPr>
              <w:overflowPunct/>
              <w:autoSpaceDE/>
              <w:autoSpaceDN/>
              <w:adjustRightInd/>
              <w:spacing w:after="200" w:line="276" w:lineRule="auto"/>
              <w:contextualSpacing/>
              <w:textAlignment w:val="auto"/>
              <w:rPr>
                <w:lang w:eastAsia="zh-CN"/>
              </w:rPr>
            </w:pPr>
            <w:r w:rsidRPr="00977A0E">
              <w:rPr>
                <w:rFonts w:ascii="Times" w:eastAsia="Microsoft YaHei UI" w:hAnsi="Times"/>
                <w:lang w:val="en-US" w:eastAsia="zh-CN"/>
              </w:rPr>
              <w:lastRenderedPageBreak/>
              <w:t>Opt.6: no enhancement specified</w:t>
            </w:r>
            <w:bookmarkEnd w:id="1"/>
          </w:p>
        </w:tc>
      </w:tr>
    </w:tbl>
    <w:p w14:paraId="55F8116A" w14:textId="68E9FC26" w:rsidR="00771953" w:rsidRDefault="00771953" w:rsidP="0057317F">
      <w:pPr>
        <w:spacing w:before="240"/>
        <w:ind w:firstLine="288"/>
        <w:jc w:val="both"/>
        <w:rPr>
          <w:sz w:val="22"/>
          <w:lang w:eastAsia="zh-CN"/>
        </w:rPr>
      </w:pPr>
      <w:r w:rsidRPr="0057317F">
        <w:rPr>
          <w:sz w:val="22"/>
          <w:lang w:eastAsia="zh-CN"/>
        </w:rPr>
        <w:lastRenderedPageBreak/>
        <w:t xml:space="preserve">In this contribution, we provide our views on </w:t>
      </w:r>
      <w:r>
        <w:rPr>
          <w:sz w:val="22"/>
          <w:lang w:eastAsia="zh-CN"/>
        </w:rPr>
        <w:t xml:space="preserve">the enhancements </w:t>
      </w:r>
      <w:r w:rsidR="00244142">
        <w:rPr>
          <w:sz w:val="22"/>
          <w:lang w:eastAsia="zh-CN"/>
        </w:rPr>
        <w:t>to support NR operation with less than 5MHz bandwidth in FR1</w:t>
      </w:r>
      <w:r w:rsidRPr="0057317F">
        <w:rPr>
          <w:sz w:val="22"/>
          <w:lang w:eastAsia="zh-CN"/>
        </w:rPr>
        <w:t>.</w:t>
      </w:r>
    </w:p>
    <w:p w14:paraId="58F80269" w14:textId="40A11BC9" w:rsidR="00332158" w:rsidRPr="00332158" w:rsidRDefault="00C27C4F" w:rsidP="00332158">
      <w:pPr>
        <w:pStyle w:val="Heading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w:t>
      </w:r>
      <w:r w:rsidR="008639C4">
        <w:rPr>
          <w:rFonts w:cs="Arial"/>
          <w:lang w:val="en-US"/>
        </w:rPr>
        <w:t xml:space="preserve">enhancement for </w:t>
      </w:r>
      <w:r w:rsidR="00244142">
        <w:rPr>
          <w:rFonts w:cs="Arial"/>
          <w:lang w:val="en-US"/>
        </w:rPr>
        <w:t>NR with less than 5MHz</w:t>
      </w:r>
    </w:p>
    <w:p w14:paraId="03BFBF74" w14:textId="29B48B2B" w:rsidR="001A066D" w:rsidRDefault="001A066D" w:rsidP="001A066D">
      <w:pPr>
        <w:pStyle w:val="Heading2"/>
      </w:pPr>
      <w:r>
        <w:t>2.</w:t>
      </w:r>
      <w:r w:rsidR="00FD4E0F">
        <w:t>1</w:t>
      </w:r>
      <w:r>
        <w:t xml:space="preserve"> </w:t>
      </w:r>
      <w:r w:rsidR="0028093C">
        <w:t>PBCH</w:t>
      </w:r>
    </w:p>
    <w:p w14:paraId="5640E445" w14:textId="4A6D0810" w:rsidR="00244142" w:rsidRPr="001A1C2B" w:rsidRDefault="001A1C2B" w:rsidP="00365350">
      <w:pPr>
        <w:spacing w:before="120" w:after="0"/>
        <w:ind w:firstLine="288"/>
        <w:jc w:val="both"/>
        <w:rPr>
          <w:sz w:val="22"/>
          <w:szCs w:val="22"/>
        </w:rPr>
      </w:pPr>
      <w:r w:rsidRPr="001A1C2B">
        <w:rPr>
          <w:sz w:val="22"/>
          <w:szCs w:val="22"/>
        </w:rPr>
        <w:t xml:space="preserve">In NR, the existing SSB structure is shown in </w:t>
      </w:r>
      <w:r w:rsidRPr="001A1C2B">
        <w:rPr>
          <w:sz w:val="22"/>
          <w:szCs w:val="22"/>
        </w:rPr>
        <w:fldChar w:fldCharType="begin"/>
      </w:r>
      <w:r w:rsidRPr="001A1C2B">
        <w:rPr>
          <w:sz w:val="22"/>
          <w:szCs w:val="22"/>
        </w:rPr>
        <w:instrText xml:space="preserve"> REF _Ref118220366 \h </w:instrText>
      </w:r>
      <w:r>
        <w:rPr>
          <w:sz w:val="22"/>
          <w:szCs w:val="22"/>
        </w:rPr>
        <w:instrText xml:space="preserve"> \* MERGEFORMAT </w:instrText>
      </w:r>
      <w:r w:rsidRPr="001A1C2B">
        <w:rPr>
          <w:sz w:val="22"/>
          <w:szCs w:val="22"/>
        </w:rPr>
      </w:r>
      <w:r w:rsidRPr="001A1C2B">
        <w:rPr>
          <w:sz w:val="22"/>
          <w:szCs w:val="22"/>
        </w:rPr>
        <w:fldChar w:fldCharType="separate"/>
      </w:r>
      <w:r w:rsidRPr="001A1C2B">
        <w:rPr>
          <w:sz w:val="22"/>
          <w:szCs w:val="22"/>
        </w:rPr>
        <w:t xml:space="preserve">Figure </w:t>
      </w:r>
      <w:r w:rsidRPr="001A1C2B">
        <w:rPr>
          <w:noProof/>
          <w:sz w:val="22"/>
          <w:szCs w:val="22"/>
        </w:rPr>
        <w:t>1</w:t>
      </w:r>
      <w:r w:rsidRPr="001A1C2B">
        <w:rPr>
          <w:sz w:val="22"/>
          <w:szCs w:val="22"/>
        </w:rPr>
        <w:fldChar w:fldCharType="end"/>
      </w:r>
      <w:r w:rsidRPr="001A1C2B">
        <w:rPr>
          <w:sz w:val="22"/>
          <w:szCs w:val="22"/>
        </w:rPr>
        <w:t xml:space="preserve">. It can be seen that PSS/SSS occupies 12 RBs, corresponding to bandwidth </w:t>
      </w:r>
      <w:r w:rsidRPr="001A1C2B">
        <w:rPr>
          <w:sz w:val="22"/>
          <w:szCs w:val="22"/>
          <w:lang w:eastAsia="zh-CN"/>
        </w:rPr>
        <w:t>12*12*15KHz=2.16 MHz with SCS of 15kHz. Thus, the PSS/SSS can be reused for the case of operation with less than 5MHz.</w:t>
      </w:r>
    </w:p>
    <w:p w14:paraId="2111694F" w14:textId="0D9A644D" w:rsidR="00244142" w:rsidRPr="001A1C2B" w:rsidRDefault="001A1C2B" w:rsidP="00365350">
      <w:pPr>
        <w:spacing w:before="120" w:after="0"/>
        <w:ind w:firstLine="288"/>
        <w:jc w:val="both"/>
        <w:rPr>
          <w:sz w:val="22"/>
          <w:szCs w:val="22"/>
          <w:lang w:eastAsia="zh-CN"/>
        </w:rPr>
      </w:pPr>
      <w:r w:rsidRPr="001A1C2B">
        <w:rPr>
          <w:sz w:val="22"/>
          <w:szCs w:val="22"/>
        </w:rPr>
        <w:t xml:space="preserve">For PBCH, the number of RBs is 20, corresponding to bandwidth </w:t>
      </w:r>
      <w:r w:rsidRPr="001A1C2B">
        <w:rPr>
          <w:sz w:val="22"/>
          <w:szCs w:val="22"/>
          <w:lang w:eastAsia="zh-CN"/>
        </w:rPr>
        <w:t>20*12*15KHz = 3.6MHz with SCS of 15kHz.</w:t>
      </w:r>
    </w:p>
    <w:p w14:paraId="77069139" w14:textId="558D1807" w:rsidR="001A1C2B" w:rsidRPr="001A1C2B" w:rsidRDefault="001A1C2B" w:rsidP="00365350">
      <w:pPr>
        <w:spacing w:before="120" w:after="0"/>
        <w:ind w:firstLine="288"/>
        <w:jc w:val="both"/>
        <w:rPr>
          <w:sz w:val="22"/>
          <w:szCs w:val="22"/>
        </w:rPr>
      </w:pPr>
      <w:r w:rsidRPr="001A1C2B">
        <w:rPr>
          <w:sz w:val="22"/>
          <w:szCs w:val="22"/>
          <w:lang w:eastAsia="zh-CN"/>
        </w:rPr>
        <w:t>In the WID, bandwidth from around 3 MHz up to 5 MHz should be supported. Therefore, some enhancement is required for PBCH to support operation with less than 5MHz, e.g., 3MHz. With 3MHz bandwidth, 16 RBs are required for SCS of 15 kHz.</w:t>
      </w:r>
    </w:p>
    <w:p w14:paraId="1A956BD4" w14:textId="21C5D249" w:rsidR="00D859C3" w:rsidRDefault="00D859C3" w:rsidP="00D859C3">
      <w:pPr>
        <w:spacing w:before="120" w:after="0"/>
        <w:jc w:val="center"/>
      </w:pPr>
      <w:r>
        <w:object w:dxaOrig="4821" w:dyaOrig="5011" w14:anchorId="2FF33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25pt;height:243pt" o:ole="">
            <v:imagedata r:id="rId11" o:title=""/>
          </v:shape>
          <o:OLEObject Type="Embed" ProgID="Visio.Drawing.15" ShapeID="_x0000_i1025" DrawAspect="Content" ObjectID="_1738179928" r:id="rId12"/>
        </w:object>
      </w:r>
    </w:p>
    <w:p w14:paraId="31503A06" w14:textId="6230B134" w:rsidR="00D859C3" w:rsidRPr="00D859C3" w:rsidRDefault="00D859C3" w:rsidP="00D859C3">
      <w:pPr>
        <w:pStyle w:val="Caption"/>
        <w:jc w:val="center"/>
      </w:pPr>
      <w:bookmarkStart w:id="2" w:name="_Ref118220366"/>
      <w:r>
        <w:t xml:space="preserve">Figure </w:t>
      </w:r>
      <w:r>
        <w:fldChar w:fldCharType="begin"/>
      </w:r>
      <w:r>
        <w:instrText xml:space="preserve"> SEQ Figure \* ARABIC </w:instrText>
      </w:r>
      <w:r>
        <w:fldChar w:fldCharType="separate"/>
      </w:r>
      <w:r w:rsidR="00BB73F7">
        <w:rPr>
          <w:noProof/>
        </w:rPr>
        <w:t>1</w:t>
      </w:r>
      <w:r>
        <w:fldChar w:fldCharType="end"/>
      </w:r>
      <w:bookmarkEnd w:id="2"/>
      <w:r>
        <w:t xml:space="preserve"> Existing SSB structure in NR</w:t>
      </w:r>
    </w:p>
    <w:p w14:paraId="73FD0A11" w14:textId="4A105A7B" w:rsidR="00214912" w:rsidRPr="00214912" w:rsidRDefault="00214912" w:rsidP="00365350">
      <w:pPr>
        <w:spacing w:before="120" w:after="0"/>
        <w:ind w:firstLine="288"/>
        <w:jc w:val="both"/>
        <w:rPr>
          <w:sz w:val="22"/>
          <w:szCs w:val="22"/>
        </w:rPr>
      </w:pPr>
      <w:r w:rsidRPr="00214912">
        <w:rPr>
          <w:sz w:val="22"/>
          <w:szCs w:val="22"/>
        </w:rPr>
        <w:t>In RAN1 #111 meeting, it was agreed that a subset of the 20 PRBs will be used for PBCH transmission for operation with less than 5MHz bandwidth.</w:t>
      </w:r>
    </w:p>
    <w:p w14:paraId="706C01A3" w14:textId="31F1B304" w:rsidR="00214912" w:rsidRPr="00214912" w:rsidRDefault="00214912" w:rsidP="00365350">
      <w:pPr>
        <w:spacing w:before="120" w:after="0"/>
        <w:ind w:firstLine="288"/>
        <w:jc w:val="both"/>
        <w:rPr>
          <w:sz w:val="22"/>
          <w:szCs w:val="22"/>
        </w:rPr>
      </w:pPr>
      <w:r w:rsidRPr="00214912">
        <w:rPr>
          <w:sz w:val="22"/>
          <w:szCs w:val="22"/>
        </w:rPr>
        <w:t>Therefore, the PBCH puncturing pattern should be defined, such as:</w:t>
      </w:r>
    </w:p>
    <w:p w14:paraId="206D7EA4" w14:textId="343ACAC5" w:rsidR="00214912" w:rsidRPr="00214912" w:rsidRDefault="00214912" w:rsidP="00214912">
      <w:pPr>
        <w:pStyle w:val="ListParagraph"/>
        <w:numPr>
          <w:ilvl w:val="0"/>
          <w:numId w:val="32"/>
        </w:numPr>
        <w:spacing w:before="120"/>
        <w:jc w:val="both"/>
        <w:rPr>
          <w:rFonts w:ascii="Times New Roman" w:hAnsi="Times New Roman"/>
        </w:rPr>
      </w:pPr>
      <w:r w:rsidRPr="00214912">
        <w:rPr>
          <w:rFonts w:ascii="Times New Roman" w:hAnsi="Times New Roman"/>
        </w:rPr>
        <w:t>Several RBs, e.g., 4 RBs, at the lower frequency part of the PBCH is punctured</w:t>
      </w:r>
    </w:p>
    <w:p w14:paraId="2280A566" w14:textId="579D5130" w:rsidR="00214912" w:rsidRPr="00214912" w:rsidRDefault="00214912" w:rsidP="00214912">
      <w:pPr>
        <w:pStyle w:val="ListParagraph"/>
        <w:numPr>
          <w:ilvl w:val="0"/>
          <w:numId w:val="32"/>
        </w:numPr>
        <w:spacing w:before="120"/>
        <w:jc w:val="both"/>
        <w:rPr>
          <w:rFonts w:ascii="Times New Roman" w:hAnsi="Times New Roman"/>
        </w:rPr>
      </w:pPr>
      <w:r w:rsidRPr="00214912">
        <w:rPr>
          <w:rFonts w:ascii="Times New Roman" w:hAnsi="Times New Roman"/>
        </w:rPr>
        <w:t>Several RBs, e.g., 4 RBs, at the higher frequency part of the PBCH is punctured</w:t>
      </w:r>
    </w:p>
    <w:p w14:paraId="49407CEC" w14:textId="011961FA" w:rsidR="00214912" w:rsidRPr="00214912" w:rsidRDefault="00214912" w:rsidP="00214912">
      <w:pPr>
        <w:pStyle w:val="ListParagraph"/>
        <w:numPr>
          <w:ilvl w:val="0"/>
          <w:numId w:val="32"/>
        </w:numPr>
        <w:spacing w:before="120"/>
        <w:jc w:val="both"/>
        <w:rPr>
          <w:rFonts w:ascii="Times New Roman" w:hAnsi="Times New Roman"/>
        </w:rPr>
      </w:pPr>
      <w:r w:rsidRPr="00214912">
        <w:rPr>
          <w:rFonts w:ascii="Times New Roman" w:hAnsi="Times New Roman"/>
        </w:rPr>
        <w:t>Several RBs, e.g., 2 RBs at both the lower frequency part and the higher frequency part of the PBCH is punctured.</w:t>
      </w:r>
    </w:p>
    <w:p w14:paraId="0C3661EA" w14:textId="77777777" w:rsidR="00214912" w:rsidRPr="00036ACE" w:rsidRDefault="00214912" w:rsidP="00214912">
      <w:pPr>
        <w:spacing w:before="120" w:after="0"/>
        <w:ind w:firstLine="284"/>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1D56F6B2" w14:textId="733E0A4E" w:rsidR="00214912" w:rsidRPr="000A0F52" w:rsidRDefault="00214912" w:rsidP="00214912">
      <w:pPr>
        <w:pStyle w:val="ListParagraph"/>
        <w:numPr>
          <w:ilvl w:val="0"/>
          <w:numId w:val="9"/>
        </w:numPr>
        <w:spacing w:before="120"/>
        <w:jc w:val="both"/>
        <w:rPr>
          <w:rFonts w:ascii="Times New Roman" w:hAnsi="Times New Roman"/>
          <w:i/>
        </w:rPr>
      </w:pPr>
      <w:r w:rsidRPr="001D4CC8">
        <w:rPr>
          <w:rFonts w:ascii="Times New Roman" w:hAnsi="Times New Roman"/>
          <w:i/>
        </w:rPr>
        <w:lastRenderedPageBreak/>
        <w:t xml:space="preserve">For </w:t>
      </w:r>
      <w:r>
        <w:rPr>
          <w:rFonts w:ascii="Times New Roman" w:hAnsi="Times New Roman"/>
          <w:i/>
        </w:rPr>
        <w:t xml:space="preserve">NR operation with less than 5MHz, </w:t>
      </w:r>
      <w:r w:rsidRPr="000A0F52">
        <w:rPr>
          <w:rFonts w:ascii="Times New Roman" w:hAnsi="Times New Roman"/>
          <w:i/>
        </w:rPr>
        <w:t>the PBCH puncturing pattern should be defined, i.e., which part of RBs</w:t>
      </w:r>
      <w:r>
        <w:rPr>
          <w:rFonts w:ascii="Times New Roman" w:hAnsi="Times New Roman"/>
          <w:i/>
        </w:rPr>
        <w:t xml:space="preserve"> in frequency</w:t>
      </w:r>
      <w:r w:rsidRPr="000A0F52">
        <w:rPr>
          <w:rFonts w:ascii="Times New Roman" w:hAnsi="Times New Roman"/>
          <w:i/>
        </w:rPr>
        <w:t xml:space="preserve"> is punctured.</w:t>
      </w:r>
    </w:p>
    <w:p w14:paraId="1900DDB1" w14:textId="77777777" w:rsidR="00B06801" w:rsidRDefault="00B06801" w:rsidP="00365350">
      <w:pPr>
        <w:spacing w:before="120" w:after="0"/>
        <w:ind w:firstLine="288"/>
        <w:jc w:val="both"/>
        <w:rPr>
          <w:sz w:val="22"/>
          <w:szCs w:val="22"/>
          <w:lang w:val="en-US"/>
        </w:rPr>
      </w:pPr>
    </w:p>
    <w:p w14:paraId="4E81AAC7" w14:textId="5A80C48B" w:rsidR="00214912" w:rsidRDefault="00214912" w:rsidP="00365350">
      <w:pPr>
        <w:spacing w:before="120" w:after="0"/>
        <w:ind w:firstLine="288"/>
        <w:jc w:val="both"/>
        <w:rPr>
          <w:sz w:val="22"/>
          <w:szCs w:val="22"/>
          <w:lang w:val="en-US"/>
        </w:rPr>
      </w:pPr>
      <w:r>
        <w:rPr>
          <w:sz w:val="22"/>
          <w:szCs w:val="22"/>
          <w:lang w:val="en-US"/>
        </w:rPr>
        <w:t xml:space="preserve">With </w:t>
      </w:r>
      <w:r w:rsidR="00BD2373">
        <w:rPr>
          <w:sz w:val="22"/>
          <w:szCs w:val="22"/>
          <w:lang w:val="en-US"/>
        </w:rPr>
        <w:t xml:space="preserve">PBCH </w:t>
      </w:r>
      <w:r>
        <w:rPr>
          <w:sz w:val="22"/>
          <w:szCs w:val="22"/>
          <w:lang w:val="en-US"/>
        </w:rPr>
        <w:t xml:space="preserve">puncturing, there would be performance loss. </w:t>
      </w:r>
      <w:r w:rsidR="0047538F" w:rsidRPr="00214912">
        <w:rPr>
          <w:sz w:val="22"/>
          <w:szCs w:val="22"/>
        </w:rPr>
        <w:t>In RAN1 #111 meeting</w:t>
      </w:r>
      <w:r w:rsidR="00BD2373">
        <w:rPr>
          <w:sz w:val="22"/>
          <w:szCs w:val="22"/>
          <w:lang w:val="en-US"/>
        </w:rPr>
        <w:t>, several options were identified to recover the PBCH detection performance.</w:t>
      </w:r>
    </w:p>
    <w:p w14:paraId="5410F820" w14:textId="77777777" w:rsidR="00BD2373" w:rsidRPr="00BD2373" w:rsidRDefault="00BD2373" w:rsidP="00BD2373">
      <w:pPr>
        <w:spacing w:before="120" w:after="0"/>
        <w:ind w:firstLine="288"/>
        <w:jc w:val="both"/>
        <w:rPr>
          <w:sz w:val="22"/>
          <w:szCs w:val="22"/>
          <w:lang w:val="en-US"/>
        </w:rPr>
      </w:pPr>
      <w:r w:rsidRPr="00BD2373">
        <w:rPr>
          <w:sz w:val="22"/>
          <w:szCs w:val="22"/>
          <w:lang w:val="en-US"/>
        </w:rPr>
        <w:t>-</w:t>
      </w:r>
      <w:r w:rsidRPr="00BD2373">
        <w:rPr>
          <w:sz w:val="22"/>
          <w:szCs w:val="22"/>
          <w:lang w:val="en-US"/>
        </w:rPr>
        <w:tab/>
        <w:t>Opt.1: Power boosting</w:t>
      </w:r>
    </w:p>
    <w:p w14:paraId="2A0BB6DF" w14:textId="77777777" w:rsidR="00BD2373" w:rsidRPr="00BD2373" w:rsidRDefault="00BD2373" w:rsidP="00BD2373">
      <w:pPr>
        <w:spacing w:before="120" w:after="0"/>
        <w:ind w:firstLine="288"/>
        <w:jc w:val="both"/>
        <w:rPr>
          <w:sz w:val="22"/>
          <w:szCs w:val="22"/>
          <w:lang w:val="en-US"/>
        </w:rPr>
      </w:pPr>
      <w:r w:rsidRPr="00BD2373">
        <w:rPr>
          <w:sz w:val="22"/>
          <w:szCs w:val="22"/>
          <w:lang w:val="en-US"/>
        </w:rPr>
        <w:t>-</w:t>
      </w:r>
      <w:r w:rsidRPr="00BD2373">
        <w:rPr>
          <w:sz w:val="22"/>
          <w:szCs w:val="22"/>
          <w:lang w:val="en-US"/>
        </w:rPr>
        <w:tab/>
        <w:t xml:space="preserve">Opt.2: Multiple PBCH receptions </w:t>
      </w:r>
    </w:p>
    <w:p w14:paraId="1E735B49" w14:textId="77777777" w:rsidR="00BD2373" w:rsidRPr="00BD2373" w:rsidRDefault="00BD2373" w:rsidP="00BD2373">
      <w:pPr>
        <w:spacing w:before="120" w:after="0"/>
        <w:ind w:firstLine="288"/>
        <w:jc w:val="both"/>
        <w:rPr>
          <w:sz w:val="22"/>
          <w:szCs w:val="22"/>
          <w:lang w:val="en-US"/>
        </w:rPr>
      </w:pPr>
      <w:r w:rsidRPr="00BD2373">
        <w:rPr>
          <w:sz w:val="22"/>
          <w:szCs w:val="22"/>
          <w:lang w:val="en-US"/>
        </w:rPr>
        <w:t>-</w:t>
      </w:r>
      <w:r w:rsidRPr="00BD2373">
        <w:rPr>
          <w:sz w:val="22"/>
          <w:szCs w:val="22"/>
          <w:lang w:val="en-US"/>
        </w:rPr>
        <w:tab/>
        <w:t>Opt.3: PBCH remapping</w:t>
      </w:r>
    </w:p>
    <w:p w14:paraId="4A81C3EE" w14:textId="77777777" w:rsidR="00BD2373" w:rsidRPr="00BD2373" w:rsidRDefault="00BD2373" w:rsidP="00BD2373">
      <w:pPr>
        <w:spacing w:before="120" w:after="0"/>
        <w:ind w:firstLine="288"/>
        <w:jc w:val="both"/>
        <w:rPr>
          <w:sz w:val="22"/>
          <w:szCs w:val="22"/>
          <w:lang w:val="en-US"/>
        </w:rPr>
      </w:pPr>
      <w:r w:rsidRPr="00BD2373">
        <w:rPr>
          <w:sz w:val="22"/>
          <w:szCs w:val="22"/>
          <w:lang w:val="en-US"/>
        </w:rPr>
        <w:t>-</w:t>
      </w:r>
      <w:r w:rsidRPr="00BD2373">
        <w:rPr>
          <w:sz w:val="22"/>
          <w:szCs w:val="22"/>
          <w:lang w:val="en-US"/>
        </w:rPr>
        <w:tab/>
        <w:t>Opt.4: PBCH payload reduction</w:t>
      </w:r>
    </w:p>
    <w:p w14:paraId="6F465514" w14:textId="77777777" w:rsidR="00BD2373" w:rsidRPr="00BD2373" w:rsidRDefault="00BD2373" w:rsidP="00BD2373">
      <w:pPr>
        <w:spacing w:before="120" w:after="0"/>
        <w:ind w:firstLine="288"/>
        <w:jc w:val="both"/>
        <w:rPr>
          <w:sz w:val="22"/>
          <w:szCs w:val="22"/>
          <w:lang w:val="en-US"/>
        </w:rPr>
      </w:pPr>
      <w:r w:rsidRPr="00BD2373">
        <w:rPr>
          <w:sz w:val="22"/>
          <w:szCs w:val="22"/>
          <w:lang w:val="en-US"/>
        </w:rPr>
        <w:t>-</w:t>
      </w:r>
      <w:r w:rsidRPr="00BD2373">
        <w:rPr>
          <w:sz w:val="22"/>
          <w:szCs w:val="22"/>
          <w:lang w:val="en-US"/>
        </w:rPr>
        <w:tab/>
        <w:t>Opt.5: PBCH rate matching around the punctured PRBs</w:t>
      </w:r>
    </w:p>
    <w:p w14:paraId="7AD7A9E3" w14:textId="783AD560" w:rsidR="00BD2373" w:rsidRPr="00214912" w:rsidRDefault="00BD2373" w:rsidP="00BD2373">
      <w:pPr>
        <w:spacing w:before="120" w:after="0"/>
        <w:ind w:firstLine="288"/>
        <w:jc w:val="both"/>
        <w:rPr>
          <w:sz w:val="22"/>
          <w:szCs w:val="22"/>
          <w:lang w:val="en-US"/>
        </w:rPr>
      </w:pPr>
      <w:r w:rsidRPr="00BD2373">
        <w:rPr>
          <w:sz w:val="22"/>
          <w:szCs w:val="22"/>
          <w:lang w:val="en-US"/>
        </w:rPr>
        <w:t>-</w:t>
      </w:r>
      <w:r w:rsidRPr="00BD2373">
        <w:rPr>
          <w:sz w:val="22"/>
          <w:szCs w:val="22"/>
          <w:lang w:val="en-US"/>
        </w:rPr>
        <w:tab/>
        <w:t>Opt.6: no enhancement specified</w:t>
      </w:r>
    </w:p>
    <w:p w14:paraId="53EE0436" w14:textId="77777777" w:rsidR="001B51EA" w:rsidRDefault="001B51EA" w:rsidP="00365350">
      <w:pPr>
        <w:spacing w:before="120" w:after="0"/>
        <w:ind w:firstLine="288"/>
        <w:jc w:val="both"/>
        <w:rPr>
          <w:sz w:val="22"/>
          <w:szCs w:val="22"/>
        </w:rPr>
      </w:pPr>
    </w:p>
    <w:p w14:paraId="163C1520" w14:textId="15349D79" w:rsidR="00214912" w:rsidRDefault="001B51EA" w:rsidP="00365350">
      <w:pPr>
        <w:spacing w:before="120" w:after="0"/>
        <w:ind w:firstLine="288"/>
        <w:jc w:val="both"/>
        <w:rPr>
          <w:sz w:val="22"/>
          <w:szCs w:val="22"/>
        </w:rPr>
      </w:pPr>
      <w:r>
        <w:rPr>
          <w:sz w:val="22"/>
          <w:szCs w:val="22"/>
        </w:rPr>
        <w:t>In contrast, we think Option 1 (power boosting) and Option 5 (rate matching) can provide better performance and relatively less spec change. With Option 3 or Option 4, it changes the PBCH design and will need more discussion.</w:t>
      </w:r>
    </w:p>
    <w:p w14:paraId="72B864B4" w14:textId="2FAE5998" w:rsidR="001B51EA" w:rsidRDefault="001B51EA" w:rsidP="00365350">
      <w:pPr>
        <w:spacing w:before="120" w:after="0"/>
        <w:ind w:firstLine="288"/>
        <w:jc w:val="both"/>
        <w:rPr>
          <w:sz w:val="22"/>
          <w:szCs w:val="22"/>
        </w:rPr>
      </w:pPr>
      <w:r>
        <w:rPr>
          <w:sz w:val="22"/>
          <w:szCs w:val="22"/>
        </w:rPr>
        <w:t>With power boosting, the EPRE of the punctured PBCH should be defined.</w:t>
      </w:r>
    </w:p>
    <w:p w14:paraId="15FEEB72" w14:textId="6D538006" w:rsidR="00020D8D" w:rsidRPr="00036ACE" w:rsidRDefault="00020D8D" w:rsidP="00020D8D">
      <w:pPr>
        <w:spacing w:before="120" w:after="0"/>
        <w:ind w:firstLine="284"/>
        <w:jc w:val="both"/>
        <w:rPr>
          <w:b/>
          <w:i/>
          <w:sz w:val="22"/>
          <w:szCs w:val="22"/>
        </w:rPr>
      </w:pPr>
      <w:r w:rsidRPr="00036ACE">
        <w:rPr>
          <w:b/>
          <w:i/>
          <w:sz w:val="22"/>
          <w:szCs w:val="22"/>
        </w:rPr>
        <w:t>Proposal</w:t>
      </w:r>
      <w:r>
        <w:rPr>
          <w:b/>
          <w:i/>
          <w:sz w:val="22"/>
          <w:szCs w:val="22"/>
        </w:rPr>
        <w:t xml:space="preserve"> </w:t>
      </w:r>
      <w:r w:rsidR="00082F87">
        <w:rPr>
          <w:b/>
          <w:i/>
          <w:sz w:val="22"/>
          <w:szCs w:val="22"/>
        </w:rPr>
        <w:t>2</w:t>
      </w:r>
      <w:r w:rsidRPr="00036ACE">
        <w:rPr>
          <w:b/>
          <w:i/>
          <w:sz w:val="22"/>
          <w:szCs w:val="22"/>
        </w:rPr>
        <w:t>:</w:t>
      </w:r>
    </w:p>
    <w:p w14:paraId="6F9B3034" w14:textId="466CA637" w:rsidR="00020D8D" w:rsidRPr="001D4CC8" w:rsidRDefault="00082F87" w:rsidP="00020D8D">
      <w:pPr>
        <w:pStyle w:val="ListParagraph"/>
        <w:numPr>
          <w:ilvl w:val="0"/>
          <w:numId w:val="9"/>
        </w:numPr>
        <w:spacing w:before="120"/>
        <w:jc w:val="both"/>
        <w:rPr>
          <w:rFonts w:ascii="Times New Roman" w:hAnsi="Times New Roman"/>
          <w:i/>
        </w:rPr>
      </w:pPr>
      <w:r w:rsidRPr="00082F87">
        <w:rPr>
          <w:rFonts w:ascii="Times New Roman" w:hAnsi="Times New Roman"/>
          <w:i/>
        </w:rPr>
        <w:t>For NR operation with less than 5MHz,</w:t>
      </w:r>
      <w:r>
        <w:rPr>
          <w:rFonts w:ascii="Times New Roman" w:hAnsi="Times New Roman"/>
          <w:i/>
        </w:rPr>
        <w:t xml:space="preserve"> </w:t>
      </w:r>
      <w:r w:rsidRPr="00082F87">
        <w:rPr>
          <w:rFonts w:ascii="Times New Roman" w:hAnsi="Times New Roman"/>
          <w:i/>
        </w:rPr>
        <w:t>PBCH rate matching and/or power boosting could be considered to compensate the performance loss by PBCH puncturing</w:t>
      </w:r>
      <w:r w:rsidR="0047538F">
        <w:rPr>
          <w:rFonts w:ascii="Times New Roman" w:hAnsi="Times New Roman"/>
          <w:i/>
        </w:rPr>
        <w:t>.</w:t>
      </w:r>
    </w:p>
    <w:p w14:paraId="4141D7C1" w14:textId="77777777" w:rsidR="00020D8D" w:rsidRDefault="00020D8D" w:rsidP="00365350">
      <w:pPr>
        <w:spacing w:before="120" w:after="0"/>
        <w:ind w:firstLine="288"/>
        <w:jc w:val="both"/>
        <w:rPr>
          <w:sz w:val="22"/>
          <w:szCs w:val="22"/>
        </w:rPr>
      </w:pPr>
    </w:p>
    <w:p w14:paraId="42422525" w14:textId="6AAE6B38" w:rsidR="00244142" w:rsidRDefault="00244142" w:rsidP="00244142">
      <w:pPr>
        <w:pStyle w:val="Heading2"/>
      </w:pPr>
      <w:r>
        <w:t>2.</w:t>
      </w:r>
      <w:r w:rsidR="0028093C">
        <w:t>2</w:t>
      </w:r>
      <w:r>
        <w:t xml:space="preserve"> PDCCH</w:t>
      </w:r>
    </w:p>
    <w:p w14:paraId="2E6BB455" w14:textId="40C30151" w:rsidR="00244142" w:rsidRPr="00A505A6" w:rsidRDefault="001A1C2B" w:rsidP="00365350">
      <w:pPr>
        <w:spacing w:before="120" w:after="0"/>
        <w:ind w:firstLine="288"/>
        <w:jc w:val="both"/>
        <w:rPr>
          <w:sz w:val="22"/>
          <w:szCs w:val="22"/>
          <w:lang w:eastAsia="zh-CN"/>
        </w:rPr>
      </w:pPr>
      <w:r w:rsidRPr="00A505A6">
        <w:rPr>
          <w:sz w:val="22"/>
          <w:szCs w:val="22"/>
        </w:rPr>
        <w:t xml:space="preserve">In NR, for PDCCH, the resource configuration for CORESET #0 is shown in </w:t>
      </w:r>
      <w:r w:rsidRPr="00A505A6">
        <w:rPr>
          <w:sz w:val="22"/>
          <w:szCs w:val="22"/>
        </w:rPr>
        <w:fldChar w:fldCharType="begin"/>
      </w:r>
      <w:r w:rsidRPr="00A505A6">
        <w:rPr>
          <w:sz w:val="22"/>
          <w:szCs w:val="22"/>
        </w:rPr>
        <w:instrText xml:space="preserve"> REF _Ref118220212 \h </w:instrText>
      </w:r>
      <w:r w:rsidR="00A505A6">
        <w:rPr>
          <w:sz w:val="22"/>
          <w:szCs w:val="22"/>
        </w:rPr>
        <w:instrText xml:space="preserve"> \* MERGEFORMAT </w:instrText>
      </w:r>
      <w:r w:rsidRPr="00A505A6">
        <w:rPr>
          <w:sz w:val="22"/>
          <w:szCs w:val="22"/>
        </w:rPr>
      </w:r>
      <w:r w:rsidRPr="00A505A6">
        <w:rPr>
          <w:sz w:val="22"/>
          <w:szCs w:val="22"/>
        </w:rPr>
        <w:fldChar w:fldCharType="separate"/>
      </w:r>
      <w:r w:rsidRPr="00A505A6">
        <w:rPr>
          <w:sz w:val="22"/>
          <w:szCs w:val="22"/>
        </w:rPr>
        <w:t>Figure 2</w:t>
      </w:r>
      <w:r w:rsidRPr="00A505A6">
        <w:rPr>
          <w:sz w:val="22"/>
          <w:szCs w:val="22"/>
        </w:rPr>
        <w:fldChar w:fldCharType="end"/>
      </w:r>
      <w:r w:rsidR="00A14216">
        <w:rPr>
          <w:sz w:val="22"/>
          <w:szCs w:val="22"/>
        </w:rPr>
        <w:t xml:space="preserve"> which is copied from TS 38.213</w:t>
      </w:r>
      <w:r w:rsidRPr="00A505A6">
        <w:rPr>
          <w:sz w:val="22"/>
          <w:szCs w:val="22"/>
        </w:rPr>
        <w:t xml:space="preserve">. It can be observed that for SCS of 15 kHz, the minimum number of RBs for CORESET #0 is 24, corresponding to bandwidth of </w:t>
      </w:r>
      <w:r w:rsidRPr="00A505A6">
        <w:rPr>
          <w:sz w:val="22"/>
          <w:szCs w:val="22"/>
          <w:lang w:eastAsia="zh-CN"/>
        </w:rPr>
        <w:t xml:space="preserve">24*12*15KHz = 4.32 </w:t>
      </w:r>
      <w:proofErr w:type="spellStart"/>
      <w:r w:rsidRPr="00A505A6">
        <w:rPr>
          <w:sz w:val="22"/>
          <w:szCs w:val="22"/>
          <w:lang w:eastAsia="zh-CN"/>
        </w:rPr>
        <w:t>MHz.</w:t>
      </w:r>
      <w:proofErr w:type="spellEnd"/>
    </w:p>
    <w:p w14:paraId="03E41FFF" w14:textId="71CE9868" w:rsidR="001A1C2B" w:rsidRPr="00A505A6" w:rsidRDefault="001A1C2B" w:rsidP="00365350">
      <w:pPr>
        <w:spacing w:before="120" w:after="0"/>
        <w:ind w:firstLine="288"/>
        <w:jc w:val="both"/>
        <w:rPr>
          <w:sz w:val="22"/>
          <w:szCs w:val="22"/>
        </w:rPr>
      </w:pPr>
      <w:r w:rsidRPr="00A505A6">
        <w:rPr>
          <w:sz w:val="22"/>
          <w:szCs w:val="22"/>
          <w:lang w:eastAsia="zh-CN"/>
        </w:rPr>
        <w:t xml:space="preserve">Therefore, in order to support </w:t>
      </w:r>
      <w:r w:rsidR="00A505A6" w:rsidRPr="001A1C2B">
        <w:rPr>
          <w:sz w:val="22"/>
          <w:szCs w:val="22"/>
          <w:lang w:eastAsia="zh-CN"/>
        </w:rPr>
        <w:t>operation with less than 5MHz,</w:t>
      </w:r>
      <w:r w:rsidR="00A505A6">
        <w:rPr>
          <w:sz w:val="22"/>
          <w:szCs w:val="22"/>
          <w:lang w:eastAsia="zh-CN"/>
        </w:rPr>
        <w:t xml:space="preserve"> smaller number of RBs should be supported for CORESET #0, e.g., 16 RBs.</w:t>
      </w:r>
    </w:p>
    <w:p w14:paraId="644DDAFD" w14:textId="5B69BE7D" w:rsidR="00244142" w:rsidRDefault="00BB73F7" w:rsidP="00BB73F7">
      <w:pPr>
        <w:spacing w:before="120" w:after="0"/>
        <w:jc w:val="center"/>
        <w:rPr>
          <w:sz w:val="22"/>
          <w:szCs w:val="22"/>
        </w:rPr>
      </w:pPr>
      <w:r>
        <w:rPr>
          <w:noProof/>
        </w:rPr>
        <w:drawing>
          <wp:inline distT="0" distB="0" distL="0" distR="0" wp14:anchorId="3B19E315" wp14:editId="1EAE0BCA">
            <wp:extent cx="5050877" cy="255349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72923" cy="2564645"/>
                    </a:xfrm>
                    <a:prstGeom prst="rect">
                      <a:avLst/>
                    </a:prstGeom>
                  </pic:spPr>
                </pic:pic>
              </a:graphicData>
            </a:graphic>
          </wp:inline>
        </w:drawing>
      </w:r>
    </w:p>
    <w:p w14:paraId="02BD9688" w14:textId="40F0298A" w:rsidR="00BB73F7" w:rsidRPr="00BB73F7" w:rsidRDefault="00BB73F7" w:rsidP="00BB73F7">
      <w:pPr>
        <w:pStyle w:val="Caption"/>
        <w:jc w:val="center"/>
      </w:pPr>
      <w:bookmarkStart w:id="3" w:name="_Ref118220212"/>
      <w:r>
        <w:t xml:space="preserve">Figure </w:t>
      </w:r>
      <w:r>
        <w:fldChar w:fldCharType="begin"/>
      </w:r>
      <w:r>
        <w:instrText xml:space="preserve"> SEQ Figure \* ARABIC </w:instrText>
      </w:r>
      <w:r>
        <w:fldChar w:fldCharType="separate"/>
      </w:r>
      <w:r>
        <w:t>2</w:t>
      </w:r>
      <w:r>
        <w:fldChar w:fldCharType="end"/>
      </w:r>
      <w:bookmarkEnd w:id="3"/>
      <w:r>
        <w:t xml:space="preserve"> Existing resource configuration for CORESET #0 with 15KHz SCS</w:t>
      </w:r>
    </w:p>
    <w:p w14:paraId="7B1D59EE" w14:textId="77777777" w:rsidR="0002395D" w:rsidRDefault="0002395D" w:rsidP="00365350">
      <w:pPr>
        <w:spacing w:before="120" w:after="0"/>
        <w:ind w:firstLine="288"/>
        <w:jc w:val="both"/>
        <w:rPr>
          <w:sz w:val="22"/>
          <w:szCs w:val="22"/>
        </w:rPr>
      </w:pPr>
    </w:p>
    <w:p w14:paraId="6FE15929" w14:textId="3611CC34" w:rsidR="0002395D" w:rsidRDefault="0047538F" w:rsidP="00365350">
      <w:pPr>
        <w:spacing w:before="120" w:after="0"/>
        <w:ind w:firstLine="288"/>
        <w:jc w:val="both"/>
        <w:rPr>
          <w:sz w:val="22"/>
          <w:szCs w:val="22"/>
        </w:rPr>
      </w:pPr>
      <w:r w:rsidRPr="00214912">
        <w:rPr>
          <w:sz w:val="22"/>
          <w:szCs w:val="22"/>
        </w:rPr>
        <w:t>In RAN1 #111 meeting</w:t>
      </w:r>
      <w:r w:rsidR="008139FE">
        <w:rPr>
          <w:sz w:val="22"/>
          <w:szCs w:val="22"/>
        </w:rPr>
        <w:t>, it was discussed on CORESET #0 configuration to support operation with less than 5MHz bandwidth. Two options were identified, one is to reuse the legacy configuration table for CORESET #0. The other option is to introduce new configuration table for CORESET #0.</w:t>
      </w:r>
    </w:p>
    <w:p w14:paraId="023E62B8" w14:textId="15A74B08" w:rsidR="008139FE" w:rsidRDefault="008139FE" w:rsidP="00365350">
      <w:pPr>
        <w:spacing w:before="120" w:after="0"/>
        <w:ind w:firstLine="288"/>
        <w:jc w:val="both"/>
        <w:rPr>
          <w:sz w:val="22"/>
          <w:szCs w:val="22"/>
        </w:rPr>
      </w:pPr>
      <w:r>
        <w:rPr>
          <w:sz w:val="22"/>
          <w:szCs w:val="22"/>
        </w:rPr>
        <w:t xml:space="preserve">In our view, introducing new configuration table </w:t>
      </w:r>
      <w:r w:rsidR="008C3961">
        <w:rPr>
          <w:sz w:val="22"/>
          <w:szCs w:val="22"/>
        </w:rPr>
        <w:t xml:space="preserve">with </w:t>
      </w:r>
      <w:r w:rsidR="008A5911">
        <w:rPr>
          <w:sz w:val="22"/>
          <w:szCs w:val="22"/>
        </w:rPr>
        <w:t>smaller</w:t>
      </w:r>
      <w:r w:rsidR="008C3961">
        <w:rPr>
          <w:sz w:val="22"/>
          <w:szCs w:val="22"/>
        </w:rPr>
        <w:t xml:space="preserve"> band</w:t>
      </w:r>
      <w:r w:rsidR="008A5911">
        <w:rPr>
          <w:sz w:val="22"/>
          <w:szCs w:val="22"/>
        </w:rPr>
        <w:t xml:space="preserve">width configuration </w:t>
      </w:r>
      <w:r>
        <w:rPr>
          <w:sz w:val="22"/>
          <w:szCs w:val="22"/>
        </w:rPr>
        <w:t>is slightly preferred.</w:t>
      </w:r>
    </w:p>
    <w:p w14:paraId="0CBD52F1" w14:textId="60EBC225" w:rsidR="008139FE" w:rsidRPr="00036ACE" w:rsidRDefault="008139FE" w:rsidP="008139FE">
      <w:pPr>
        <w:spacing w:before="120" w:after="0"/>
        <w:ind w:firstLine="284"/>
        <w:jc w:val="both"/>
        <w:rPr>
          <w:b/>
          <w:i/>
          <w:sz w:val="22"/>
          <w:szCs w:val="22"/>
        </w:rPr>
      </w:pPr>
      <w:r w:rsidRPr="00036ACE">
        <w:rPr>
          <w:b/>
          <w:i/>
          <w:sz w:val="22"/>
          <w:szCs w:val="22"/>
        </w:rPr>
        <w:t>Proposal</w:t>
      </w:r>
      <w:r>
        <w:rPr>
          <w:b/>
          <w:i/>
          <w:sz w:val="22"/>
          <w:szCs w:val="22"/>
        </w:rPr>
        <w:t xml:space="preserve"> </w:t>
      </w:r>
      <w:r w:rsidR="008C3961">
        <w:rPr>
          <w:b/>
          <w:i/>
          <w:sz w:val="22"/>
          <w:szCs w:val="22"/>
        </w:rPr>
        <w:t>3</w:t>
      </w:r>
      <w:r w:rsidRPr="00036ACE">
        <w:rPr>
          <w:b/>
          <w:i/>
          <w:sz w:val="22"/>
          <w:szCs w:val="22"/>
        </w:rPr>
        <w:t>:</w:t>
      </w:r>
    </w:p>
    <w:p w14:paraId="56239867" w14:textId="1D2F480B" w:rsidR="008139FE" w:rsidRPr="001D4CC8" w:rsidRDefault="008139FE" w:rsidP="008139FE">
      <w:pPr>
        <w:pStyle w:val="ListParagraph"/>
        <w:numPr>
          <w:ilvl w:val="0"/>
          <w:numId w:val="9"/>
        </w:numPr>
        <w:spacing w:before="120"/>
        <w:jc w:val="both"/>
        <w:rPr>
          <w:rFonts w:ascii="Times New Roman" w:hAnsi="Times New Roman"/>
          <w:i/>
        </w:rPr>
      </w:pPr>
      <w:r w:rsidRPr="001D4CC8">
        <w:rPr>
          <w:rFonts w:ascii="Times New Roman" w:hAnsi="Times New Roman"/>
          <w:i/>
        </w:rPr>
        <w:t xml:space="preserve">For </w:t>
      </w:r>
      <w:r>
        <w:rPr>
          <w:rFonts w:ascii="Times New Roman" w:hAnsi="Times New Roman"/>
          <w:i/>
        </w:rPr>
        <w:t xml:space="preserve">NR operation with less than 5MHz, it is slightly preferred to </w:t>
      </w:r>
      <w:r w:rsidRPr="008139FE">
        <w:rPr>
          <w:rFonts w:ascii="Times New Roman" w:hAnsi="Times New Roman"/>
          <w:i/>
        </w:rPr>
        <w:t>introduc</w:t>
      </w:r>
      <w:r>
        <w:rPr>
          <w:rFonts w:ascii="Times New Roman" w:hAnsi="Times New Roman"/>
          <w:i/>
        </w:rPr>
        <w:t>e</w:t>
      </w:r>
      <w:r w:rsidRPr="008139FE">
        <w:rPr>
          <w:rFonts w:ascii="Times New Roman" w:hAnsi="Times New Roman"/>
          <w:i/>
        </w:rPr>
        <w:t xml:space="preserve"> a new configuration table for </w:t>
      </w:r>
      <w:r>
        <w:rPr>
          <w:rFonts w:ascii="Times New Roman" w:hAnsi="Times New Roman"/>
          <w:i/>
        </w:rPr>
        <w:t>CORESET #0</w:t>
      </w:r>
      <w:r w:rsidRPr="008139FE">
        <w:rPr>
          <w:rFonts w:ascii="Times New Roman" w:hAnsi="Times New Roman"/>
          <w:i/>
        </w:rPr>
        <w:t>.</w:t>
      </w:r>
    </w:p>
    <w:p w14:paraId="15705736" w14:textId="77777777" w:rsidR="0047538F" w:rsidRDefault="0047538F" w:rsidP="00365350">
      <w:pPr>
        <w:spacing w:before="120" w:after="0"/>
        <w:ind w:firstLine="288"/>
        <w:jc w:val="both"/>
        <w:rPr>
          <w:sz w:val="22"/>
          <w:szCs w:val="22"/>
          <w:lang w:val="en-US"/>
        </w:rPr>
      </w:pPr>
    </w:p>
    <w:p w14:paraId="1B682F2E" w14:textId="07BA698F" w:rsidR="008139FE" w:rsidRDefault="0047538F" w:rsidP="00365350">
      <w:pPr>
        <w:spacing w:before="120" w:after="0"/>
        <w:ind w:firstLine="288"/>
        <w:jc w:val="both"/>
        <w:rPr>
          <w:sz w:val="22"/>
          <w:szCs w:val="22"/>
          <w:lang w:val="en-US"/>
        </w:rPr>
      </w:pPr>
      <w:r>
        <w:rPr>
          <w:sz w:val="22"/>
          <w:szCs w:val="22"/>
          <w:lang w:val="en-US"/>
        </w:rPr>
        <w:t>To recover the PDCCH detection performance of CORESET #0, we think the power boosting and rate matching could be applied for CORESET #0 with smaller bandwidth.</w:t>
      </w:r>
    </w:p>
    <w:p w14:paraId="65CF0C02" w14:textId="1234587F" w:rsidR="0047538F" w:rsidRPr="00036ACE" w:rsidRDefault="0047538F" w:rsidP="0047538F">
      <w:pPr>
        <w:spacing w:before="120" w:after="0"/>
        <w:ind w:firstLine="284"/>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530C8B68" w14:textId="736CF3D8" w:rsidR="0047538F" w:rsidRPr="001D4CC8" w:rsidRDefault="0047538F" w:rsidP="0047538F">
      <w:pPr>
        <w:pStyle w:val="ListParagraph"/>
        <w:numPr>
          <w:ilvl w:val="0"/>
          <w:numId w:val="9"/>
        </w:numPr>
        <w:spacing w:before="120"/>
        <w:jc w:val="both"/>
        <w:rPr>
          <w:rFonts w:ascii="Times New Roman" w:hAnsi="Times New Roman"/>
          <w:i/>
        </w:rPr>
      </w:pPr>
      <w:r w:rsidRPr="001D4CC8">
        <w:rPr>
          <w:rFonts w:ascii="Times New Roman" w:hAnsi="Times New Roman"/>
          <w:i/>
        </w:rPr>
        <w:t xml:space="preserve">For </w:t>
      </w:r>
      <w:r>
        <w:rPr>
          <w:rFonts w:ascii="Times New Roman" w:hAnsi="Times New Roman"/>
          <w:i/>
        </w:rPr>
        <w:t xml:space="preserve">NR operation with less than 5MHz, </w:t>
      </w:r>
      <w:r w:rsidRPr="0047538F">
        <w:rPr>
          <w:rFonts w:ascii="Times New Roman" w:hAnsi="Times New Roman"/>
          <w:i/>
        </w:rPr>
        <w:t xml:space="preserve">rate matching and/or power boosting could be considered to </w:t>
      </w:r>
      <w:r>
        <w:rPr>
          <w:rFonts w:ascii="Times New Roman" w:hAnsi="Times New Roman"/>
          <w:i/>
        </w:rPr>
        <w:t>recover the PDCCH detection performance of CORESET #0</w:t>
      </w:r>
      <w:r w:rsidRPr="008139FE">
        <w:rPr>
          <w:rFonts w:ascii="Times New Roman" w:hAnsi="Times New Roman"/>
          <w:i/>
        </w:rPr>
        <w:t>.</w:t>
      </w:r>
    </w:p>
    <w:p w14:paraId="38E9F8F7" w14:textId="77777777" w:rsidR="0047538F" w:rsidRDefault="0047538F" w:rsidP="00365350">
      <w:pPr>
        <w:spacing w:before="120" w:after="0"/>
        <w:ind w:firstLine="288"/>
        <w:jc w:val="both"/>
        <w:rPr>
          <w:sz w:val="22"/>
          <w:szCs w:val="22"/>
          <w:lang w:val="en-US"/>
        </w:rPr>
      </w:pPr>
    </w:p>
    <w:p w14:paraId="0AEBBE2D" w14:textId="754B3ECB" w:rsidR="0047538F" w:rsidRDefault="0047538F" w:rsidP="00365350">
      <w:pPr>
        <w:spacing w:before="120" w:after="0"/>
        <w:ind w:firstLine="288"/>
        <w:jc w:val="both"/>
        <w:rPr>
          <w:sz w:val="22"/>
          <w:szCs w:val="22"/>
          <w:lang w:val="en-US"/>
        </w:rPr>
      </w:pPr>
      <w:r>
        <w:rPr>
          <w:sz w:val="22"/>
          <w:szCs w:val="22"/>
          <w:lang w:val="en-US"/>
        </w:rPr>
        <w:t xml:space="preserve">One issue for CORESET #0 is the offset between CORESET #0 and SSB. Since PBCH is punctured, it should </w:t>
      </w:r>
      <w:r w:rsidR="00256BB7">
        <w:rPr>
          <w:sz w:val="22"/>
          <w:szCs w:val="22"/>
          <w:lang w:val="en-US"/>
        </w:rPr>
        <w:t xml:space="preserve">be </w:t>
      </w:r>
      <w:r>
        <w:rPr>
          <w:sz w:val="22"/>
          <w:szCs w:val="22"/>
          <w:lang w:val="en-US"/>
        </w:rPr>
        <w:t>clarified whether the offset between CORESET #0 and SSB is based on the punctured PBCH or the original PBCH.</w:t>
      </w:r>
    </w:p>
    <w:p w14:paraId="2A13AFE8" w14:textId="31466305" w:rsidR="00040E04" w:rsidRPr="00036ACE" w:rsidRDefault="00040E04" w:rsidP="00040E04">
      <w:pPr>
        <w:spacing w:before="120" w:after="0"/>
        <w:ind w:firstLine="284"/>
        <w:jc w:val="both"/>
        <w:rPr>
          <w:b/>
          <w:i/>
          <w:sz w:val="22"/>
          <w:szCs w:val="22"/>
        </w:rPr>
      </w:pPr>
      <w:r w:rsidRPr="00036ACE">
        <w:rPr>
          <w:b/>
          <w:i/>
          <w:sz w:val="22"/>
          <w:szCs w:val="22"/>
        </w:rPr>
        <w:t>Proposal</w:t>
      </w:r>
      <w:r>
        <w:rPr>
          <w:b/>
          <w:i/>
          <w:sz w:val="22"/>
          <w:szCs w:val="22"/>
        </w:rPr>
        <w:t xml:space="preserve"> 5</w:t>
      </w:r>
      <w:r w:rsidRPr="00036ACE">
        <w:rPr>
          <w:b/>
          <w:i/>
          <w:sz w:val="22"/>
          <w:szCs w:val="22"/>
        </w:rPr>
        <w:t>:</w:t>
      </w:r>
    </w:p>
    <w:p w14:paraId="50501F70" w14:textId="3F54A4D5" w:rsidR="00040E04" w:rsidRPr="001D4CC8" w:rsidRDefault="00040E04" w:rsidP="00040E04">
      <w:pPr>
        <w:pStyle w:val="ListParagraph"/>
        <w:numPr>
          <w:ilvl w:val="0"/>
          <w:numId w:val="9"/>
        </w:numPr>
        <w:spacing w:before="120"/>
        <w:jc w:val="both"/>
        <w:rPr>
          <w:rFonts w:ascii="Times New Roman" w:hAnsi="Times New Roman"/>
          <w:i/>
        </w:rPr>
      </w:pPr>
      <w:r w:rsidRPr="001D4CC8">
        <w:rPr>
          <w:rFonts w:ascii="Times New Roman" w:hAnsi="Times New Roman"/>
          <w:i/>
        </w:rPr>
        <w:t xml:space="preserve">For </w:t>
      </w:r>
      <w:r>
        <w:rPr>
          <w:rFonts w:ascii="Times New Roman" w:hAnsi="Times New Roman"/>
          <w:i/>
        </w:rPr>
        <w:t xml:space="preserve">NR operation with less than 5MHz, </w:t>
      </w:r>
      <w:r w:rsidRPr="00040E04">
        <w:rPr>
          <w:rFonts w:ascii="Times New Roman" w:hAnsi="Times New Roman"/>
          <w:i/>
        </w:rPr>
        <w:t xml:space="preserve">it should </w:t>
      </w:r>
      <w:r w:rsidR="006A71B4">
        <w:rPr>
          <w:rFonts w:ascii="Times New Roman" w:hAnsi="Times New Roman"/>
          <w:i/>
        </w:rPr>
        <w:t xml:space="preserve">be </w:t>
      </w:r>
      <w:r w:rsidRPr="00040E04">
        <w:rPr>
          <w:rFonts w:ascii="Times New Roman" w:hAnsi="Times New Roman"/>
          <w:i/>
        </w:rPr>
        <w:t>clarified whether the offset between CORESET #0 and SSB is based on the punctured PBCH or the original PBCH</w:t>
      </w:r>
      <w:r w:rsidRPr="008139FE">
        <w:rPr>
          <w:rFonts w:ascii="Times New Roman" w:hAnsi="Times New Roman"/>
          <w:i/>
        </w:rPr>
        <w:t>.</w:t>
      </w:r>
    </w:p>
    <w:p w14:paraId="6E136604" w14:textId="77777777" w:rsidR="002D3DB4" w:rsidRDefault="002D3DB4" w:rsidP="00365350">
      <w:pPr>
        <w:spacing w:before="120" w:after="0"/>
        <w:ind w:firstLine="288"/>
        <w:jc w:val="both"/>
        <w:rPr>
          <w:sz w:val="22"/>
          <w:szCs w:val="22"/>
        </w:rPr>
      </w:pPr>
    </w:p>
    <w:p w14:paraId="0EE73664" w14:textId="04558173" w:rsidR="00E10470" w:rsidRPr="0028093C" w:rsidRDefault="0028093C" w:rsidP="0028093C">
      <w:pPr>
        <w:pStyle w:val="Heading2"/>
      </w:pPr>
      <w:r>
        <w:t xml:space="preserve">2.3 </w:t>
      </w:r>
      <w:r w:rsidR="00E10470" w:rsidRPr="0028093C">
        <w:t>Initial</w:t>
      </w:r>
      <w:r w:rsidR="005F3300">
        <w:t xml:space="preserve"> DL</w:t>
      </w:r>
      <w:r w:rsidR="00E10470" w:rsidRPr="0028093C">
        <w:t xml:space="preserve"> BWP</w:t>
      </w:r>
    </w:p>
    <w:p w14:paraId="4416C16B" w14:textId="369F1111" w:rsidR="00E10470" w:rsidRDefault="00DE6BB4" w:rsidP="00365350">
      <w:pPr>
        <w:spacing w:before="120" w:after="0"/>
        <w:ind w:firstLine="288"/>
        <w:jc w:val="both"/>
        <w:rPr>
          <w:sz w:val="22"/>
          <w:szCs w:val="22"/>
        </w:rPr>
      </w:pPr>
      <w:r>
        <w:rPr>
          <w:sz w:val="22"/>
          <w:szCs w:val="22"/>
        </w:rPr>
        <w:t>In current NR spec, the initial DL BWP bandwidth is the same as CORESET #0. To support operation with less than 5MHz bandwidth, there might be some impact on the initial DL BWP size determination.</w:t>
      </w:r>
    </w:p>
    <w:p w14:paraId="0F5E890D" w14:textId="5CAAD00B" w:rsidR="00DE6BB4" w:rsidRDefault="00DE6BB4" w:rsidP="00365350">
      <w:pPr>
        <w:spacing w:before="120" w:after="0"/>
        <w:ind w:firstLine="288"/>
        <w:jc w:val="both"/>
        <w:rPr>
          <w:sz w:val="22"/>
          <w:szCs w:val="22"/>
        </w:rPr>
      </w:pPr>
      <w:r>
        <w:rPr>
          <w:sz w:val="22"/>
          <w:szCs w:val="22"/>
        </w:rPr>
        <w:t>If the new configuration table is introduced for CORESET #0, then the existing rules for initial DL BWP size could be used, i.e., the same as CORESET #0.</w:t>
      </w:r>
    </w:p>
    <w:p w14:paraId="1FFC1605" w14:textId="17A45FEC" w:rsidR="00DE6BB4" w:rsidRDefault="00DE6BB4" w:rsidP="00365350">
      <w:pPr>
        <w:spacing w:before="120" w:after="0"/>
        <w:ind w:firstLine="288"/>
        <w:jc w:val="both"/>
        <w:rPr>
          <w:sz w:val="22"/>
          <w:szCs w:val="22"/>
        </w:rPr>
      </w:pPr>
      <w:r>
        <w:rPr>
          <w:sz w:val="22"/>
          <w:szCs w:val="22"/>
        </w:rPr>
        <w:t xml:space="preserve">If the legacy configuration </w:t>
      </w:r>
      <w:r w:rsidR="00180F19">
        <w:rPr>
          <w:sz w:val="22"/>
          <w:szCs w:val="22"/>
        </w:rPr>
        <w:t xml:space="preserve">table </w:t>
      </w:r>
      <w:r>
        <w:rPr>
          <w:sz w:val="22"/>
          <w:szCs w:val="22"/>
        </w:rPr>
        <w:t>for CORESET #0 is used, and the PDCCH candidates for CORESET #0 is punctured, then the initial DL BWP size should be clarified. For example, the initial DL BWP size should be the same as CORESET #0 after puncturing.</w:t>
      </w:r>
    </w:p>
    <w:p w14:paraId="3E72CFDA" w14:textId="68CA8B21" w:rsidR="00DE6BB4" w:rsidRPr="00036ACE" w:rsidRDefault="00DE6BB4" w:rsidP="00DE6BB4">
      <w:pPr>
        <w:spacing w:before="120" w:after="0"/>
        <w:ind w:firstLine="284"/>
        <w:jc w:val="both"/>
        <w:rPr>
          <w:b/>
          <w:i/>
          <w:sz w:val="22"/>
          <w:szCs w:val="22"/>
        </w:rPr>
      </w:pPr>
      <w:r w:rsidRPr="00036ACE">
        <w:rPr>
          <w:b/>
          <w:i/>
          <w:sz w:val="22"/>
          <w:szCs w:val="22"/>
        </w:rPr>
        <w:t>Proposal</w:t>
      </w:r>
      <w:r>
        <w:rPr>
          <w:b/>
          <w:i/>
          <w:sz w:val="22"/>
          <w:szCs w:val="22"/>
        </w:rPr>
        <w:t xml:space="preserve"> 6</w:t>
      </w:r>
      <w:r w:rsidRPr="00036ACE">
        <w:rPr>
          <w:b/>
          <w:i/>
          <w:sz w:val="22"/>
          <w:szCs w:val="22"/>
        </w:rPr>
        <w:t>:</w:t>
      </w:r>
    </w:p>
    <w:p w14:paraId="559CB590" w14:textId="1508624F" w:rsidR="00DE6BB4" w:rsidRPr="001D4CC8" w:rsidRDefault="00DE6BB4" w:rsidP="00DE6BB4">
      <w:pPr>
        <w:pStyle w:val="ListParagraph"/>
        <w:numPr>
          <w:ilvl w:val="0"/>
          <w:numId w:val="9"/>
        </w:numPr>
        <w:spacing w:before="120"/>
        <w:jc w:val="both"/>
        <w:rPr>
          <w:rFonts w:ascii="Times New Roman" w:hAnsi="Times New Roman"/>
          <w:i/>
        </w:rPr>
      </w:pPr>
      <w:r w:rsidRPr="001D4CC8">
        <w:rPr>
          <w:rFonts w:ascii="Times New Roman" w:hAnsi="Times New Roman"/>
          <w:i/>
        </w:rPr>
        <w:t xml:space="preserve">For </w:t>
      </w:r>
      <w:r>
        <w:rPr>
          <w:rFonts w:ascii="Times New Roman" w:hAnsi="Times New Roman"/>
          <w:i/>
        </w:rPr>
        <w:t>NR operation with less than 5MHz, RAN1 to further discuss the initial DL BWP size determination, especially if puncturing is applied for CORESET #0</w:t>
      </w:r>
      <w:r w:rsidRPr="008139FE">
        <w:rPr>
          <w:rFonts w:ascii="Times New Roman" w:hAnsi="Times New Roman"/>
          <w:i/>
        </w:rPr>
        <w:t>.</w:t>
      </w:r>
    </w:p>
    <w:p w14:paraId="004995B8" w14:textId="77777777" w:rsidR="00DE6BB4" w:rsidRPr="00DE6BB4" w:rsidRDefault="00DE6BB4" w:rsidP="00365350">
      <w:pPr>
        <w:spacing w:before="120" w:after="0"/>
        <w:ind w:firstLine="288"/>
        <w:jc w:val="both"/>
        <w:rPr>
          <w:sz w:val="22"/>
          <w:szCs w:val="22"/>
          <w:lang w:val="en-US"/>
        </w:rPr>
      </w:pPr>
    </w:p>
    <w:p w14:paraId="63687762" w14:textId="5A52C342" w:rsidR="00244142" w:rsidRDefault="00244142" w:rsidP="00244142">
      <w:pPr>
        <w:pStyle w:val="Heading2"/>
      </w:pPr>
      <w:r>
        <w:t>2.</w:t>
      </w:r>
      <w:r w:rsidR="0028093C">
        <w:t>4</w:t>
      </w:r>
      <w:r>
        <w:t xml:space="preserve"> CSI-RS/TRS</w:t>
      </w:r>
    </w:p>
    <w:p w14:paraId="14F6523F" w14:textId="158FBACD" w:rsidR="00DF0B5B" w:rsidRDefault="00DF0B5B" w:rsidP="00365350">
      <w:pPr>
        <w:spacing w:before="120" w:after="0"/>
        <w:ind w:firstLine="288"/>
        <w:jc w:val="both"/>
        <w:rPr>
          <w:sz w:val="22"/>
          <w:szCs w:val="22"/>
        </w:rPr>
      </w:pPr>
      <w:r>
        <w:rPr>
          <w:sz w:val="22"/>
          <w:szCs w:val="22"/>
        </w:rPr>
        <w:t>In order to support NR operation with smaller than 5 MHz bandwidth, another aspect to be considered is CSI-RS and TRS.</w:t>
      </w:r>
    </w:p>
    <w:p w14:paraId="22BE833E" w14:textId="3B8E4A41" w:rsidR="00244142" w:rsidRDefault="00DF0B5B" w:rsidP="00365350">
      <w:pPr>
        <w:spacing w:before="120" w:after="0"/>
        <w:ind w:firstLine="288"/>
        <w:jc w:val="both"/>
        <w:rPr>
          <w:sz w:val="22"/>
          <w:szCs w:val="22"/>
        </w:rPr>
      </w:pPr>
      <w:r>
        <w:rPr>
          <w:sz w:val="22"/>
          <w:szCs w:val="22"/>
        </w:rPr>
        <w:t>In legacy spec, f</w:t>
      </w:r>
      <w:r w:rsidRPr="00DF0B5B">
        <w:rPr>
          <w:sz w:val="22"/>
          <w:szCs w:val="22"/>
        </w:rPr>
        <w:t>or CSI-RS, the minimum bandwidth is min{24 PRBs, bandwidth of BWP}. For TRS, the minimum bandwidth is min{52 PRBs, bandwidth of BWP}.</w:t>
      </w:r>
    </w:p>
    <w:p w14:paraId="25D50ABC" w14:textId="3ED263D7" w:rsidR="00244142" w:rsidRDefault="00DF0B5B" w:rsidP="00365350">
      <w:pPr>
        <w:spacing w:before="120" w:after="0"/>
        <w:ind w:firstLine="288"/>
        <w:jc w:val="both"/>
        <w:rPr>
          <w:sz w:val="22"/>
          <w:szCs w:val="22"/>
        </w:rPr>
      </w:pPr>
      <w:r>
        <w:rPr>
          <w:sz w:val="22"/>
          <w:szCs w:val="22"/>
        </w:rPr>
        <w:lastRenderedPageBreak/>
        <w:t>Therefore, the minimum bandwidth of CSI-RS/TRS should be extended to smaller number of RBs, e.g., 16 RBs.</w:t>
      </w:r>
    </w:p>
    <w:p w14:paraId="00DD8B67" w14:textId="32B10EE3" w:rsidR="00244142" w:rsidRDefault="00DF0B5B" w:rsidP="00365350">
      <w:pPr>
        <w:spacing w:before="120" w:after="0"/>
        <w:ind w:firstLine="288"/>
        <w:jc w:val="both"/>
        <w:rPr>
          <w:sz w:val="22"/>
          <w:szCs w:val="22"/>
        </w:rPr>
      </w:pPr>
      <w:r>
        <w:rPr>
          <w:sz w:val="22"/>
          <w:szCs w:val="22"/>
        </w:rPr>
        <w:t>Regarding the sequence generation for CSI-RS/TRS, we think the existing processing could be reused.</w:t>
      </w:r>
    </w:p>
    <w:p w14:paraId="1930FE2E" w14:textId="1B4A1F77" w:rsidR="00612210" w:rsidRPr="00036ACE" w:rsidRDefault="00612210" w:rsidP="00612210">
      <w:pPr>
        <w:spacing w:before="120" w:after="0"/>
        <w:ind w:firstLine="284"/>
        <w:jc w:val="both"/>
        <w:rPr>
          <w:b/>
          <w:i/>
          <w:sz w:val="22"/>
          <w:szCs w:val="22"/>
        </w:rPr>
      </w:pPr>
      <w:r w:rsidRPr="00036ACE">
        <w:rPr>
          <w:b/>
          <w:i/>
          <w:sz w:val="22"/>
          <w:szCs w:val="22"/>
        </w:rPr>
        <w:t>Proposal</w:t>
      </w:r>
      <w:r>
        <w:rPr>
          <w:b/>
          <w:i/>
          <w:sz w:val="22"/>
          <w:szCs w:val="22"/>
        </w:rPr>
        <w:t xml:space="preserve"> </w:t>
      </w:r>
      <w:r w:rsidR="004A1F61">
        <w:rPr>
          <w:b/>
          <w:i/>
          <w:sz w:val="22"/>
          <w:szCs w:val="22"/>
        </w:rPr>
        <w:t>7</w:t>
      </w:r>
      <w:r w:rsidRPr="00036ACE">
        <w:rPr>
          <w:b/>
          <w:i/>
          <w:sz w:val="22"/>
          <w:szCs w:val="22"/>
        </w:rPr>
        <w:t>:</w:t>
      </w:r>
    </w:p>
    <w:p w14:paraId="0793F0FF" w14:textId="51672C50" w:rsidR="00612210" w:rsidRPr="001D4CC8" w:rsidRDefault="00612210" w:rsidP="00612210">
      <w:pPr>
        <w:pStyle w:val="ListParagraph"/>
        <w:numPr>
          <w:ilvl w:val="0"/>
          <w:numId w:val="9"/>
        </w:numPr>
        <w:spacing w:before="120"/>
        <w:jc w:val="both"/>
        <w:rPr>
          <w:rFonts w:ascii="Times New Roman" w:hAnsi="Times New Roman"/>
          <w:i/>
        </w:rPr>
      </w:pPr>
      <w:r w:rsidRPr="001D4CC8">
        <w:rPr>
          <w:rFonts w:ascii="Times New Roman" w:hAnsi="Times New Roman"/>
          <w:i/>
        </w:rPr>
        <w:t xml:space="preserve">For </w:t>
      </w:r>
      <w:r>
        <w:rPr>
          <w:rFonts w:ascii="Times New Roman" w:hAnsi="Times New Roman"/>
          <w:i/>
        </w:rPr>
        <w:t xml:space="preserve">NR operation with less than 5MHz, RAN1 to discuss the potential enhancement on CSI-RS/TRS, i.e., extending the minimum bandwidth of CSI-RS/TRS </w:t>
      </w:r>
      <w:r w:rsidR="00D50DCD">
        <w:rPr>
          <w:rFonts w:ascii="Times New Roman" w:hAnsi="Times New Roman"/>
          <w:i/>
        </w:rPr>
        <w:t xml:space="preserve">to </w:t>
      </w:r>
      <w:r>
        <w:rPr>
          <w:rFonts w:ascii="Times New Roman" w:hAnsi="Times New Roman"/>
          <w:i/>
        </w:rPr>
        <w:t>smaller bandwidth.</w:t>
      </w:r>
    </w:p>
    <w:p w14:paraId="11EC8DDB" w14:textId="77777777" w:rsidR="006B3940" w:rsidRPr="006B3940" w:rsidRDefault="006B3940" w:rsidP="006B3940">
      <w:pPr>
        <w:spacing w:before="120" w:after="0"/>
        <w:ind w:firstLine="288"/>
        <w:jc w:val="both"/>
        <w:rPr>
          <w:sz w:val="22"/>
          <w:szCs w:val="22"/>
          <w:lang w:val="en-US"/>
        </w:rPr>
      </w:pPr>
    </w:p>
    <w:p w14:paraId="4A41C859" w14:textId="7114A5FF" w:rsidR="00B80D06" w:rsidRDefault="00B80D06" w:rsidP="00B80D06">
      <w:pPr>
        <w:pStyle w:val="Heading1"/>
        <w:numPr>
          <w:ilvl w:val="0"/>
          <w:numId w:val="5"/>
        </w:numPr>
      </w:pPr>
      <w:r>
        <w:t>Conclusion</w:t>
      </w:r>
    </w:p>
    <w:p w14:paraId="33229481" w14:textId="7816BC3A" w:rsidR="000E6355" w:rsidRDefault="00633CAF" w:rsidP="00A65744">
      <w:pPr>
        <w:ind w:firstLine="284"/>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w:t>
      </w:r>
      <w:r w:rsidR="00A3271F">
        <w:rPr>
          <w:sz w:val="22"/>
          <w:szCs w:val="22"/>
        </w:rPr>
        <w:t>supporting NR operation with less than 5 MHz bandwidth</w:t>
      </w:r>
      <w:r w:rsidR="00E01D68">
        <w:rPr>
          <w:sz w:val="22"/>
          <w:szCs w:val="22"/>
        </w:rPr>
        <w:t xml:space="preserve"> in Rel-1</w:t>
      </w:r>
      <w:r w:rsidR="00771953">
        <w:rPr>
          <w:sz w:val="22"/>
          <w:szCs w:val="22"/>
        </w:rPr>
        <w:t>8</w:t>
      </w:r>
      <w:r w:rsidR="00575F55">
        <w:rPr>
          <w:sz w:val="22"/>
          <w:szCs w:val="22"/>
        </w:rPr>
        <w:t>.</w:t>
      </w:r>
    </w:p>
    <w:p w14:paraId="19C2B3A2" w14:textId="77777777" w:rsidR="002A3F1F" w:rsidRPr="00036ACE" w:rsidRDefault="002A3F1F" w:rsidP="002A3F1F">
      <w:pPr>
        <w:spacing w:before="120" w:after="0"/>
        <w:ind w:firstLine="284"/>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5D71FF61" w14:textId="77777777" w:rsidR="002A3F1F" w:rsidRPr="000A0F52" w:rsidRDefault="002A3F1F" w:rsidP="002A3F1F">
      <w:pPr>
        <w:pStyle w:val="ListParagraph"/>
        <w:numPr>
          <w:ilvl w:val="0"/>
          <w:numId w:val="9"/>
        </w:numPr>
        <w:spacing w:before="120"/>
        <w:jc w:val="both"/>
        <w:rPr>
          <w:rFonts w:ascii="Times New Roman" w:hAnsi="Times New Roman"/>
          <w:i/>
        </w:rPr>
      </w:pPr>
      <w:r w:rsidRPr="001D4CC8">
        <w:rPr>
          <w:rFonts w:ascii="Times New Roman" w:hAnsi="Times New Roman"/>
          <w:i/>
        </w:rPr>
        <w:t xml:space="preserve">For </w:t>
      </w:r>
      <w:r>
        <w:rPr>
          <w:rFonts w:ascii="Times New Roman" w:hAnsi="Times New Roman"/>
          <w:i/>
        </w:rPr>
        <w:t xml:space="preserve">NR operation with less than 5MHz, </w:t>
      </w:r>
      <w:r w:rsidRPr="000A0F52">
        <w:rPr>
          <w:rFonts w:ascii="Times New Roman" w:hAnsi="Times New Roman"/>
          <w:i/>
        </w:rPr>
        <w:t>the PBCH puncturing pattern should be defined, i.e., which part of RBs</w:t>
      </w:r>
      <w:r>
        <w:rPr>
          <w:rFonts w:ascii="Times New Roman" w:hAnsi="Times New Roman"/>
          <w:i/>
        </w:rPr>
        <w:t xml:space="preserve"> in frequency</w:t>
      </w:r>
      <w:r w:rsidRPr="000A0F52">
        <w:rPr>
          <w:rFonts w:ascii="Times New Roman" w:hAnsi="Times New Roman"/>
          <w:i/>
        </w:rPr>
        <w:t xml:space="preserve"> is punctured.</w:t>
      </w:r>
    </w:p>
    <w:p w14:paraId="6CECBD0B" w14:textId="77777777" w:rsidR="002A3F1F" w:rsidRPr="00036ACE" w:rsidRDefault="002A3F1F" w:rsidP="002A3F1F">
      <w:pPr>
        <w:spacing w:before="120" w:after="0"/>
        <w:ind w:firstLine="284"/>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511D308D" w14:textId="77777777" w:rsidR="002A3F1F" w:rsidRPr="001D4CC8" w:rsidRDefault="002A3F1F" w:rsidP="002A3F1F">
      <w:pPr>
        <w:pStyle w:val="ListParagraph"/>
        <w:numPr>
          <w:ilvl w:val="0"/>
          <w:numId w:val="9"/>
        </w:numPr>
        <w:spacing w:before="120"/>
        <w:jc w:val="both"/>
        <w:rPr>
          <w:rFonts w:ascii="Times New Roman" w:hAnsi="Times New Roman"/>
          <w:i/>
        </w:rPr>
      </w:pPr>
      <w:r w:rsidRPr="00082F87">
        <w:rPr>
          <w:rFonts w:ascii="Times New Roman" w:hAnsi="Times New Roman"/>
          <w:i/>
        </w:rPr>
        <w:t>For NR operation with less than 5MHz,</w:t>
      </w:r>
      <w:r>
        <w:rPr>
          <w:rFonts w:ascii="Times New Roman" w:hAnsi="Times New Roman"/>
          <w:i/>
        </w:rPr>
        <w:t xml:space="preserve"> </w:t>
      </w:r>
      <w:r w:rsidRPr="00082F87">
        <w:rPr>
          <w:rFonts w:ascii="Times New Roman" w:hAnsi="Times New Roman"/>
          <w:i/>
        </w:rPr>
        <w:t>PBCH rate matching and/or power boosting could be considered to compensate the performance loss by PBCH puncturing</w:t>
      </w:r>
      <w:r>
        <w:rPr>
          <w:rFonts w:ascii="Times New Roman" w:hAnsi="Times New Roman"/>
          <w:i/>
        </w:rPr>
        <w:t>.</w:t>
      </w:r>
    </w:p>
    <w:p w14:paraId="14495073" w14:textId="77777777" w:rsidR="002A3F1F" w:rsidRPr="00036ACE" w:rsidRDefault="002A3F1F" w:rsidP="002A3F1F">
      <w:pPr>
        <w:spacing w:before="120" w:after="0"/>
        <w:ind w:firstLine="284"/>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5BA006D2" w14:textId="77777777" w:rsidR="002A3F1F" w:rsidRPr="001D4CC8" w:rsidRDefault="002A3F1F" w:rsidP="002A3F1F">
      <w:pPr>
        <w:pStyle w:val="ListParagraph"/>
        <w:numPr>
          <w:ilvl w:val="0"/>
          <w:numId w:val="9"/>
        </w:numPr>
        <w:spacing w:before="120"/>
        <w:jc w:val="both"/>
        <w:rPr>
          <w:rFonts w:ascii="Times New Roman" w:hAnsi="Times New Roman"/>
          <w:i/>
        </w:rPr>
      </w:pPr>
      <w:r w:rsidRPr="001D4CC8">
        <w:rPr>
          <w:rFonts w:ascii="Times New Roman" w:hAnsi="Times New Roman"/>
          <w:i/>
        </w:rPr>
        <w:t xml:space="preserve">For </w:t>
      </w:r>
      <w:r>
        <w:rPr>
          <w:rFonts w:ascii="Times New Roman" w:hAnsi="Times New Roman"/>
          <w:i/>
        </w:rPr>
        <w:t xml:space="preserve">NR operation with less than 5MHz, it is slightly preferred to </w:t>
      </w:r>
      <w:r w:rsidRPr="008139FE">
        <w:rPr>
          <w:rFonts w:ascii="Times New Roman" w:hAnsi="Times New Roman"/>
          <w:i/>
        </w:rPr>
        <w:t>introduc</w:t>
      </w:r>
      <w:r>
        <w:rPr>
          <w:rFonts w:ascii="Times New Roman" w:hAnsi="Times New Roman"/>
          <w:i/>
        </w:rPr>
        <w:t>e</w:t>
      </w:r>
      <w:r w:rsidRPr="008139FE">
        <w:rPr>
          <w:rFonts w:ascii="Times New Roman" w:hAnsi="Times New Roman"/>
          <w:i/>
        </w:rPr>
        <w:t xml:space="preserve"> a new configuration table for </w:t>
      </w:r>
      <w:r>
        <w:rPr>
          <w:rFonts w:ascii="Times New Roman" w:hAnsi="Times New Roman"/>
          <w:i/>
        </w:rPr>
        <w:t>CORESET #0</w:t>
      </w:r>
      <w:r w:rsidRPr="008139FE">
        <w:rPr>
          <w:rFonts w:ascii="Times New Roman" w:hAnsi="Times New Roman"/>
          <w:i/>
        </w:rPr>
        <w:t>.</w:t>
      </w:r>
    </w:p>
    <w:p w14:paraId="5B66A459" w14:textId="77777777" w:rsidR="002A3F1F" w:rsidRPr="00036ACE" w:rsidRDefault="002A3F1F" w:rsidP="002A3F1F">
      <w:pPr>
        <w:spacing w:before="120" w:after="0"/>
        <w:ind w:firstLine="284"/>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0BBBD209" w14:textId="77777777" w:rsidR="002A3F1F" w:rsidRPr="001D4CC8" w:rsidRDefault="002A3F1F" w:rsidP="002A3F1F">
      <w:pPr>
        <w:pStyle w:val="ListParagraph"/>
        <w:numPr>
          <w:ilvl w:val="0"/>
          <w:numId w:val="9"/>
        </w:numPr>
        <w:spacing w:before="120"/>
        <w:jc w:val="both"/>
        <w:rPr>
          <w:rFonts w:ascii="Times New Roman" w:hAnsi="Times New Roman"/>
          <w:i/>
        </w:rPr>
      </w:pPr>
      <w:r w:rsidRPr="001D4CC8">
        <w:rPr>
          <w:rFonts w:ascii="Times New Roman" w:hAnsi="Times New Roman"/>
          <w:i/>
        </w:rPr>
        <w:t xml:space="preserve">For </w:t>
      </w:r>
      <w:r>
        <w:rPr>
          <w:rFonts w:ascii="Times New Roman" w:hAnsi="Times New Roman"/>
          <w:i/>
        </w:rPr>
        <w:t xml:space="preserve">NR operation with less than 5MHz, </w:t>
      </w:r>
      <w:r w:rsidRPr="0047538F">
        <w:rPr>
          <w:rFonts w:ascii="Times New Roman" w:hAnsi="Times New Roman"/>
          <w:i/>
        </w:rPr>
        <w:t xml:space="preserve">rate matching and/or power boosting could be considered to </w:t>
      </w:r>
      <w:r>
        <w:rPr>
          <w:rFonts w:ascii="Times New Roman" w:hAnsi="Times New Roman"/>
          <w:i/>
        </w:rPr>
        <w:t>recover the PDCCH detection performance of CORESET #0</w:t>
      </w:r>
      <w:r w:rsidRPr="008139FE">
        <w:rPr>
          <w:rFonts w:ascii="Times New Roman" w:hAnsi="Times New Roman"/>
          <w:i/>
        </w:rPr>
        <w:t>.</w:t>
      </w:r>
    </w:p>
    <w:p w14:paraId="648465F8" w14:textId="77777777" w:rsidR="002A3F1F" w:rsidRPr="00036ACE" w:rsidRDefault="002A3F1F" w:rsidP="002A3F1F">
      <w:pPr>
        <w:spacing w:before="120" w:after="0"/>
        <w:ind w:firstLine="284"/>
        <w:jc w:val="both"/>
        <w:rPr>
          <w:b/>
          <w:i/>
          <w:sz w:val="22"/>
          <w:szCs w:val="22"/>
        </w:rPr>
      </w:pPr>
      <w:r w:rsidRPr="00036ACE">
        <w:rPr>
          <w:b/>
          <w:i/>
          <w:sz w:val="22"/>
          <w:szCs w:val="22"/>
        </w:rPr>
        <w:t>Proposal</w:t>
      </w:r>
      <w:r>
        <w:rPr>
          <w:b/>
          <w:i/>
          <w:sz w:val="22"/>
          <w:szCs w:val="22"/>
        </w:rPr>
        <w:t xml:space="preserve"> 5</w:t>
      </w:r>
      <w:r w:rsidRPr="00036ACE">
        <w:rPr>
          <w:b/>
          <w:i/>
          <w:sz w:val="22"/>
          <w:szCs w:val="22"/>
        </w:rPr>
        <w:t>:</w:t>
      </w:r>
    </w:p>
    <w:p w14:paraId="4648CDE2" w14:textId="231972B6" w:rsidR="002A3F1F" w:rsidRPr="001D4CC8" w:rsidRDefault="002A3F1F" w:rsidP="002A3F1F">
      <w:pPr>
        <w:pStyle w:val="ListParagraph"/>
        <w:numPr>
          <w:ilvl w:val="0"/>
          <w:numId w:val="9"/>
        </w:numPr>
        <w:spacing w:before="120"/>
        <w:jc w:val="both"/>
        <w:rPr>
          <w:rFonts w:ascii="Times New Roman" w:hAnsi="Times New Roman"/>
          <w:i/>
        </w:rPr>
      </w:pPr>
      <w:r w:rsidRPr="001D4CC8">
        <w:rPr>
          <w:rFonts w:ascii="Times New Roman" w:hAnsi="Times New Roman"/>
          <w:i/>
        </w:rPr>
        <w:t xml:space="preserve">For </w:t>
      </w:r>
      <w:r>
        <w:rPr>
          <w:rFonts w:ascii="Times New Roman" w:hAnsi="Times New Roman"/>
          <w:i/>
        </w:rPr>
        <w:t xml:space="preserve">NR operation with less than 5MHz, </w:t>
      </w:r>
      <w:r w:rsidRPr="00040E04">
        <w:rPr>
          <w:rFonts w:ascii="Times New Roman" w:hAnsi="Times New Roman"/>
          <w:i/>
        </w:rPr>
        <w:t xml:space="preserve">it should </w:t>
      </w:r>
      <w:r w:rsidR="00812A6C">
        <w:rPr>
          <w:rFonts w:ascii="Times New Roman" w:hAnsi="Times New Roman"/>
          <w:i/>
        </w:rPr>
        <w:t xml:space="preserve">be </w:t>
      </w:r>
      <w:r w:rsidRPr="00040E04">
        <w:rPr>
          <w:rFonts w:ascii="Times New Roman" w:hAnsi="Times New Roman"/>
          <w:i/>
        </w:rPr>
        <w:t>clarified whether the offset between CORESET #0 and SSB is based on the punctured PBCH or the original PBCH</w:t>
      </w:r>
      <w:r w:rsidRPr="008139FE">
        <w:rPr>
          <w:rFonts w:ascii="Times New Roman" w:hAnsi="Times New Roman"/>
          <w:i/>
        </w:rPr>
        <w:t>.</w:t>
      </w:r>
    </w:p>
    <w:p w14:paraId="2234CFF1" w14:textId="77777777" w:rsidR="002A3F1F" w:rsidRPr="00036ACE" w:rsidRDefault="002A3F1F" w:rsidP="002A3F1F">
      <w:pPr>
        <w:spacing w:before="120" w:after="0"/>
        <w:ind w:firstLine="284"/>
        <w:jc w:val="both"/>
        <w:rPr>
          <w:b/>
          <w:i/>
          <w:sz w:val="22"/>
          <w:szCs w:val="22"/>
        </w:rPr>
      </w:pPr>
      <w:r w:rsidRPr="00036ACE">
        <w:rPr>
          <w:b/>
          <w:i/>
          <w:sz w:val="22"/>
          <w:szCs w:val="22"/>
        </w:rPr>
        <w:t>Proposal</w:t>
      </w:r>
      <w:r>
        <w:rPr>
          <w:b/>
          <w:i/>
          <w:sz w:val="22"/>
          <w:szCs w:val="22"/>
        </w:rPr>
        <w:t xml:space="preserve"> 6</w:t>
      </w:r>
      <w:r w:rsidRPr="00036ACE">
        <w:rPr>
          <w:b/>
          <w:i/>
          <w:sz w:val="22"/>
          <w:szCs w:val="22"/>
        </w:rPr>
        <w:t>:</w:t>
      </w:r>
    </w:p>
    <w:p w14:paraId="5F1A146F" w14:textId="77777777" w:rsidR="002A3F1F" w:rsidRPr="001D4CC8" w:rsidRDefault="002A3F1F" w:rsidP="002A3F1F">
      <w:pPr>
        <w:pStyle w:val="ListParagraph"/>
        <w:numPr>
          <w:ilvl w:val="0"/>
          <w:numId w:val="9"/>
        </w:numPr>
        <w:spacing w:before="120"/>
        <w:jc w:val="both"/>
        <w:rPr>
          <w:rFonts w:ascii="Times New Roman" w:hAnsi="Times New Roman"/>
          <w:i/>
        </w:rPr>
      </w:pPr>
      <w:r w:rsidRPr="001D4CC8">
        <w:rPr>
          <w:rFonts w:ascii="Times New Roman" w:hAnsi="Times New Roman"/>
          <w:i/>
        </w:rPr>
        <w:t xml:space="preserve">For </w:t>
      </w:r>
      <w:r>
        <w:rPr>
          <w:rFonts w:ascii="Times New Roman" w:hAnsi="Times New Roman"/>
          <w:i/>
        </w:rPr>
        <w:t>NR operation with less than 5MHz, RAN1 to further discuss the initial DL BWP size determination, especially if puncturing is applied for CORESET #0</w:t>
      </w:r>
      <w:r w:rsidRPr="008139FE">
        <w:rPr>
          <w:rFonts w:ascii="Times New Roman" w:hAnsi="Times New Roman"/>
          <w:i/>
        </w:rPr>
        <w:t>.</w:t>
      </w:r>
    </w:p>
    <w:p w14:paraId="7CE26424" w14:textId="77777777" w:rsidR="002A3F1F" w:rsidRPr="00036ACE" w:rsidRDefault="002A3F1F" w:rsidP="002A3F1F">
      <w:pPr>
        <w:spacing w:before="120" w:after="0"/>
        <w:ind w:firstLine="284"/>
        <w:jc w:val="both"/>
        <w:rPr>
          <w:b/>
          <w:i/>
          <w:sz w:val="22"/>
          <w:szCs w:val="22"/>
        </w:rPr>
      </w:pPr>
      <w:r w:rsidRPr="00036ACE">
        <w:rPr>
          <w:b/>
          <w:i/>
          <w:sz w:val="22"/>
          <w:szCs w:val="22"/>
        </w:rPr>
        <w:t>Proposal</w:t>
      </w:r>
      <w:r>
        <w:rPr>
          <w:b/>
          <w:i/>
          <w:sz w:val="22"/>
          <w:szCs w:val="22"/>
        </w:rPr>
        <w:t xml:space="preserve"> 7</w:t>
      </w:r>
      <w:r w:rsidRPr="00036ACE">
        <w:rPr>
          <w:b/>
          <w:i/>
          <w:sz w:val="22"/>
          <w:szCs w:val="22"/>
        </w:rPr>
        <w:t>:</w:t>
      </w:r>
    </w:p>
    <w:p w14:paraId="1428A73A" w14:textId="77777777" w:rsidR="002A3F1F" w:rsidRPr="001D4CC8" w:rsidRDefault="002A3F1F" w:rsidP="002A3F1F">
      <w:pPr>
        <w:pStyle w:val="ListParagraph"/>
        <w:numPr>
          <w:ilvl w:val="0"/>
          <w:numId w:val="9"/>
        </w:numPr>
        <w:spacing w:before="120"/>
        <w:jc w:val="both"/>
        <w:rPr>
          <w:rFonts w:ascii="Times New Roman" w:hAnsi="Times New Roman"/>
          <w:i/>
        </w:rPr>
      </w:pPr>
      <w:r w:rsidRPr="001D4CC8">
        <w:rPr>
          <w:rFonts w:ascii="Times New Roman" w:hAnsi="Times New Roman"/>
          <w:i/>
        </w:rPr>
        <w:t xml:space="preserve">For </w:t>
      </w:r>
      <w:r>
        <w:rPr>
          <w:rFonts w:ascii="Times New Roman" w:hAnsi="Times New Roman"/>
          <w:i/>
        </w:rPr>
        <w:t>NR operation with less than 5MHz, RAN1 to discuss the potential enhancement on CSI-RS/TRS, i.e., extending the minimum bandwidth of CSI-RS/TRS to smaller bandwidth.</w:t>
      </w:r>
    </w:p>
    <w:p w14:paraId="1FD38FDE" w14:textId="7E2B7CEA" w:rsidR="00133097" w:rsidRPr="002A3F1F" w:rsidRDefault="00133097" w:rsidP="00A65744">
      <w:pPr>
        <w:ind w:firstLine="284"/>
        <w:jc w:val="both"/>
        <w:rPr>
          <w:sz w:val="22"/>
          <w:szCs w:val="22"/>
          <w:lang w:val="en-US"/>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12F1E0D4" w14:textId="6EFFAEE9" w:rsidR="009A0813" w:rsidRDefault="009A0813" w:rsidP="009A0813">
      <w:pPr>
        <w:numPr>
          <w:ilvl w:val="0"/>
          <w:numId w:val="2"/>
        </w:numPr>
        <w:rPr>
          <w:sz w:val="22"/>
          <w:szCs w:val="22"/>
          <w:lang w:val="en-US" w:eastAsia="zh-CN"/>
        </w:rPr>
      </w:pPr>
      <w:bookmarkStart w:id="4" w:name="_Ref54277122"/>
      <w:r>
        <w:rPr>
          <w:sz w:val="22"/>
          <w:szCs w:val="22"/>
          <w:lang w:val="en-US" w:eastAsia="zh-CN"/>
        </w:rPr>
        <w:t>3GPP TS 38.211 v17.</w:t>
      </w:r>
      <w:r w:rsidR="00C14C18">
        <w:rPr>
          <w:sz w:val="22"/>
          <w:szCs w:val="22"/>
          <w:lang w:val="en-US" w:eastAsia="zh-CN"/>
        </w:rPr>
        <w:t>4</w:t>
      </w:r>
      <w:r>
        <w:rPr>
          <w:sz w:val="22"/>
          <w:szCs w:val="22"/>
          <w:lang w:val="en-US" w:eastAsia="zh-CN"/>
        </w:rPr>
        <w:t xml:space="preserve">.0, </w:t>
      </w:r>
      <w:r w:rsidRPr="00284428">
        <w:rPr>
          <w:sz w:val="22"/>
          <w:szCs w:val="22"/>
          <w:lang w:val="en-US" w:eastAsia="zh-CN"/>
        </w:rPr>
        <w:t>Physical channels and modulation</w:t>
      </w:r>
    </w:p>
    <w:p w14:paraId="644AE993" w14:textId="5300082B" w:rsidR="009A0813" w:rsidRPr="00C36174" w:rsidRDefault="009A0813" w:rsidP="009A0813">
      <w:pPr>
        <w:numPr>
          <w:ilvl w:val="0"/>
          <w:numId w:val="2"/>
        </w:numPr>
        <w:rPr>
          <w:sz w:val="22"/>
          <w:szCs w:val="22"/>
          <w:lang w:val="en-US" w:eastAsia="zh-CN"/>
        </w:rPr>
      </w:pPr>
      <w:r w:rsidRPr="00C36174">
        <w:rPr>
          <w:sz w:val="22"/>
          <w:szCs w:val="22"/>
          <w:lang w:val="en-US" w:eastAsia="zh-CN"/>
        </w:rPr>
        <w:t>3GPP TS 38.212 v1</w:t>
      </w:r>
      <w:r>
        <w:rPr>
          <w:sz w:val="22"/>
          <w:szCs w:val="22"/>
          <w:lang w:val="en-US" w:eastAsia="zh-CN"/>
        </w:rPr>
        <w:t>7</w:t>
      </w:r>
      <w:r w:rsidRPr="00C36174">
        <w:rPr>
          <w:sz w:val="22"/>
          <w:szCs w:val="22"/>
          <w:lang w:val="en-US" w:eastAsia="zh-CN"/>
        </w:rPr>
        <w:t>.</w:t>
      </w:r>
      <w:r w:rsidR="00C14C18">
        <w:rPr>
          <w:sz w:val="22"/>
          <w:szCs w:val="22"/>
          <w:lang w:val="en-US" w:eastAsia="zh-CN"/>
        </w:rPr>
        <w:t>4</w:t>
      </w:r>
      <w:r w:rsidRPr="00C36174">
        <w:rPr>
          <w:sz w:val="22"/>
          <w:szCs w:val="22"/>
          <w:lang w:val="en-US" w:eastAsia="zh-CN"/>
        </w:rPr>
        <w:t>.0, Multiplexing and channel coding</w:t>
      </w:r>
    </w:p>
    <w:p w14:paraId="28EF8DF6" w14:textId="75EC3626" w:rsidR="009A0813" w:rsidRPr="00C36174" w:rsidRDefault="009A0813" w:rsidP="009A0813">
      <w:pPr>
        <w:numPr>
          <w:ilvl w:val="0"/>
          <w:numId w:val="2"/>
        </w:numPr>
        <w:rPr>
          <w:sz w:val="22"/>
          <w:szCs w:val="22"/>
          <w:lang w:val="en-US" w:eastAsia="zh-CN"/>
        </w:rPr>
      </w:pPr>
      <w:r w:rsidRPr="00C36174">
        <w:rPr>
          <w:sz w:val="22"/>
          <w:szCs w:val="22"/>
          <w:lang w:val="en-US" w:eastAsia="zh-CN"/>
        </w:rPr>
        <w:t>3GPP TS 38.213 v1</w:t>
      </w:r>
      <w:r>
        <w:rPr>
          <w:sz w:val="22"/>
          <w:szCs w:val="22"/>
          <w:lang w:val="en-US" w:eastAsia="zh-CN"/>
        </w:rPr>
        <w:t>7</w:t>
      </w:r>
      <w:r w:rsidRPr="00C36174">
        <w:rPr>
          <w:sz w:val="22"/>
          <w:szCs w:val="22"/>
          <w:lang w:val="en-US" w:eastAsia="zh-CN"/>
        </w:rPr>
        <w:t>.</w:t>
      </w:r>
      <w:r w:rsidR="00C14C18">
        <w:rPr>
          <w:sz w:val="22"/>
          <w:szCs w:val="22"/>
          <w:lang w:val="en-US" w:eastAsia="zh-CN"/>
        </w:rPr>
        <w:t>4</w:t>
      </w:r>
      <w:r w:rsidRPr="00C36174">
        <w:rPr>
          <w:sz w:val="22"/>
          <w:szCs w:val="22"/>
          <w:lang w:val="en-US" w:eastAsia="zh-CN"/>
        </w:rPr>
        <w:t>.0, Physical layer procedures for control</w:t>
      </w:r>
    </w:p>
    <w:p w14:paraId="0925DCE1" w14:textId="7C5305FD" w:rsidR="009A0813" w:rsidRDefault="009A0813" w:rsidP="009A0813">
      <w:pPr>
        <w:numPr>
          <w:ilvl w:val="0"/>
          <w:numId w:val="2"/>
        </w:numPr>
        <w:rPr>
          <w:sz w:val="22"/>
          <w:szCs w:val="22"/>
          <w:lang w:val="en-US" w:eastAsia="zh-CN"/>
        </w:rPr>
      </w:pPr>
      <w:r>
        <w:rPr>
          <w:sz w:val="22"/>
          <w:szCs w:val="22"/>
          <w:lang w:val="en-US" w:eastAsia="zh-CN"/>
        </w:rPr>
        <w:lastRenderedPageBreak/>
        <w:t>3GPP TS 38.214 v17.</w:t>
      </w:r>
      <w:r w:rsidR="00C14C18">
        <w:rPr>
          <w:sz w:val="22"/>
          <w:szCs w:val="22"/>
          <w:lang w:val="en-US" w:eastAsia="zh-CN"/>
        </w:rPr>
        <w:t>4</w:t>
      </w:r>
      <w:r>
        <w:rPr>
          <w:sz w:val="22"/>
          <w:szCs w:val="22"/>
          <w:lang w:val="en-US" w:eastAsia="zh-CN"/>
        </w:rPr>
        <w:t xml:space="preserve">.0, </w:t>
      </w:r>
      <w:r w:rsidRPr="00284428">
        <w:rPr>
          <w:sz w:val="22"/>
          <w:szCs w:val="22"/>
          <w:lang w:val="en-US" w:eastAsia="zh-CN"/>
        </w:rPr>
        <w:t>Physical layer procedures for data</w:t>
      </w:r>
    </w:p>
    <w:p w14:paraId="0C97544C" w14:textId="2E34CFE6" w:rsidR="009A0813" w:rsidRDefault="009A0813" w:rsidP="009A0813">
      <w:pPr>
        <w:numPr>
          <w:ilvl w:val="0"/>
          <w:numId w:val="2"/>
        </w:numPr>
        <w:rPr>
          <w:sz w:val="22"/>
          <w:szCs w:val="22"/>
          <w:lang w:val="en-US" w:eastAsia="zh-CN"/>
        </w:rPr>
      </w:pPr>
      <w:r>
        <w:rPr>
          <w:sz w:val="22"/>
          <w:szCs w:val="22"/>
          <w:lang w:val="en-US" w:eastAsia="zh-CN"/>
        </w:rPr>
        <w:t>3GPP TS 38.331 v17.</w:t>
      </w:r>
      <w:r w:rsidR="00C14C18">
        <w:rPr>
          <w:sz w:val="22"/>
          <w:szCs w:val="22"/>
          <w:lang w:val="en-US" w:eastAsia="zh-CN"/>
        </w:rPr>
        <w:t>3</w:t>
      </w:r>
      <w:r>
        <w:rPr>
          <w:sz w:val="22"/>
          <w:szCs w:val="22"/>
          <w:lang w:val="en-US" w:eastAsia="zh-CN"/>
        </w:rPr>
        <w:t xml:space="preserve">.0, </w:t>
      </w:r>
      <w:r w:rsidRPr="00284428">
        <w:rPr>
          <w:sz w:val="22"/>
          <w:szCs w:val="22"/>
          <w:lang w:val="en-US" w:eastAsia="zh-CN"/>
        </w:rPr>
        <w:t>Radio Resource Control (RRC) protocol specification</w:t>
      </w:r>
    </w:p>
    <w:p w14:paraId="24898FB3" w14:textId="5D71C0EE" w:rsidR="009A0813" w:rsidRDefault="009A0813" w:rsidP="009A0813">
      <w:pPr>
        <w:numPr>
          <w:ilvl w:val="0"/>
          <w:numId w:val="2"/>
        </w:numPr>
        <w:rPr>
          <w:sz w:val="22"/>
          <w:szCs w:val="22"/>
          <w:lang w:val="en-US" w:eastAsia="zh-CN"/>
        </w:rPr>
      </w:pPr>
      <w:bookmarkStart w:id="5" w:name="_Ref118144142"/>
      <w:r w:rsidRPr="00771953">
        <w:rPr>
          <w:sz w:val="22"/>
          <w:szCs w:val="22"/>
          <w:lang w:val="en-US" w:eastAsia="zh-CN"/>
        </w:rPr>
        <w:t>RP-213</w:t>
      </w:r>
      <w:r w:rsidR="00376E0B">
        <w:rPr>
          <w:sz w:val="22"/>
          <w:szCs w:val="22"/>
          <w:lang w:val="en-US" w:eastAsia="zh-CN"/>
        </w:rPr>
        <w:t>603</w:t>
      </w:r>
      <w:r w:rsidRPr="00771953">
        <w:rPr>
          <w:sz w:val="22"/>
          <w:szCs w:val="22"/>
          <w:lang w:val="en-US" w:eastAsia="zh-CN"/>
        </w:rPr>
        <w:t>, 3GPP TSG RAN Meeting #</w:t>
      </w:r>
      <w:r>
        <w:rPr>
          <w:sz w:val="22"/>
          <w:szCs w:val="22"/>
          <w:lang w:val="en-US" w:eastAsia="zh-CN"/>
        </w:rPr>
        <w:t>94-e</w:t>
      </w:r>
      <w:r w:rsidRPr="00771953">
        <w:rPr>
          <w:sz w:val="22"/>
          <w:szCs w:val="22"/>
          <w:lang w:val="en-US" w:eastAsia="zh-CN"/>
        </w:rPr>
        <w:t>,</w:t>
      </w:r>
      <w:r w:rsidRPr="00771953">
        <w:t xml:space="preserve"> </w:t>
      </w:r>
      <w:r w:rsidRPr="00771953">
        <w:rPr>
          <w:sz w:val="22"/>
          <w:szCs w:val="22"/>
          <w:lang w:val="en-US" w:eastAsia="zh-CN"/>
        </w:rPr>
        <w:t xml:space="preserve">Dec 6 </w:t>
      </w:r>
      <w:r w:rsidRPr="002D4523">
        <w:rPr>
          <w:sz w:val="22"/>
          <w:szCs w:val="22"/>
          <w:lang w:val="en-US" w:eastAsia="zh-CN"/>
        </w:rPr>
        <w:t>–</w:t>
      </w:r>
      <w:r>
        <w:rPr>
          <w:sz w:val="22"/>
          <w:szCs w:val="22"/>
          <w:lang w:val="en-US" w:eastAsia="zh-CN"/>
        </w:rPr>
        <w:t xml:space="preserve"> Dec</w:t>
      </w:r>
      <w:r w:rsidRPr="00771953">
        <w:rPr>
          <w:sz w:val="22"/>
          <w:szCs w:val="22"/>
          <w:lang w:val="en-US" w:eastAsia="zh-CN"/>
        </w:rPr>
        <w:t xml:space="preserve"> 17, 2021</w:t>
      </w:r>
      <w:bookmarkEnd w:id="5"/>
    </w:p>
    <w:p w14:paraId="70036138" w14:textId="6970E72E" w:rsidR="00C14C18" w:rsidRDefault="00C14C18" w:rsidP="009A0813">
      <w:pPr>
        <w:numPr>
          <w:ilvl w:val="0"/>
          <w:numId w:val="2"/>
        </w:numPr>
        <w:rPr>
          <w:sz w:val="22"/>
          <w:szCs w:val="22"/>
          <w:lang w:val="en-US" w:eastAsia="zh-CN"/>
        </w:rPr>
      </w:pPr>
      <w:r w:rsidRPr="00C14C18">
        <w:rPr>
          <w:sz w:val="22"/>
          <w:szCs w:val="22"/>
          <w:lang w:val="en-US" w:eastAsia="zh-CN"/>
        </w:rPr>
        <w:t>RAN1 Chairman’s Notes, 3GPP TSG RAN WG1 Meeting #111, November 14th – 18th, 202</w:t>
      </w:r>
      <w:r>
        <w:rPr>
          <w:sz w:val="22"/>
          <w:szCs w:val="22"/>
          <w:lang w:val="en-US" w:eastAsia="zh-CN"/>
        </w:rPr>
        <w:t>2</w:t>
      </w:r>
    </w:p>
    <w:bookmarkEnd w:id="4"/>
    <w:p w14:paraId="19F94C9F" w14:textId="618124AE" w:rsidR="002534DB" w:rsidRDefault="002534DB" w:rsidP="006C6E3F">
      <w:pPr>
        <w:rPr>
          <w:sz w:val="22"/>
          <w:szCs w:val="22"/>
          <w:lang w:val="en-US" w:eastAsia="zh-CN"/>
        </w:rPr>
      </w:pPr>
    </w:p>
    <w:p w14:paraId="326905D9" w14:textId="0212191F" w:rsidR="00376E0B" w:rsidRDefault="00376E0B" w:rsidP="006C6E3F">
      <w:pPr>
        <w:rPr>
          <w:sz w:val="22"/>
          <w:szCs w:val="22"/>
          <w:lang w:val="en-US" w:eastAsia="zh-CN"/>
        </w:rPr>
      </w:pPr>
    </w:p>
    <w:sectPr w:rsidR="00376E0B" w:rsidSect="00733B1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BEF24" w14:textId="77777777" w:rsidR="00BE3E7D" w:rsidRDefault="00BE3E7D">
      <w:r>
        <w:separator/>
      </w:r>
    </w:p>
  </w:endnote>
  <w:endnote w:type="continuationSeparator" w:id="0">
    <w:p w14:paraId="3B136AFA" w14:textId="77777777" w:rsidR="00BE3E7D" w:rsidRDefault="00BE3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585D6B" w:rsidRDefault="00585D6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585D6B" w:rsidRDefault="00585D6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D3CF" w14:textId="77777777" w:rsidR="00585D6B" w:rsidRDefault="00585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C4E0E" w14:textId="77777777" w:rsidR="00BE3E7D" w:rsidRDefault="00BE3E7D">
      <w:r>
        <w:separator/>
      </w:r>
    </w:p>
  </w:footnote>
  <w:footnote w:type="continuationSeparator" w:id="0">
    <w:p w14:paraId="7232E220" w14:textId="77777777" w:rsidR="00BE3E7D" w:rsidRDefault="00BE3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BC025" w14:textId="77777777" w:rsidR="00585D6B" w:rsidRDefault="0058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DEBCC" w14:textId="77777777" w:rsidR="00585D6B" w:rsidRDefault="00585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56F52CA"/>
    <w:multiLevelType w:val="hybridMultilevel"/>
    <w:tmpl w:val="78608FD2"/>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18" w15:restartNumberingAfterBreak="0">
    <w:nsid w:val="2C200A42"/>
    <w:multiLevelType w:val="hybridMultilevel"/>
    <w:tmpl w:val="4F9EF06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2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6B6272"/>
    <w:multiLevelType w:val="hybridMultilevel"/>
    <w:tmpl w:val="0AA835F4"/>
    <w:lvl w:ilvl="0" w:tplc="97A8924E">
      <w:start w:val="1"/>
      <w:numFmt w:val="bullet"/>
      <w:lvlText w:val="-"/>
      <w:lvlJc w:val="left"/>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9248064">
    <w:abstractNumId w:val="19"/>
  </w:num>
  <w:num w:numId="2" w16cid:durableId="458837485">
    <w:abstractNumId w:val="12"/>
  </w:num>
  <w:num w:numId="3" w16cid:durableId="864950456">
    <w:abstractNumId w:val="31"/>
  </w:num>
  <w:num w:numId="4" w16cid:durableId="6740702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29174356">
    <w:abstractNumId w:val="11"/>
  </w:num>
  <w:num w:numId="6" w16cid:durableId="591013146">
    <w:abstractNumId w:val="3"/>
  </w:num>
  <w:num w:numId="7" w16cid:durableId="1506481339">
    <w:abstractNumId w:val="29"/>
  </w:num>
  <w:num w:numId="8" w16cid:durableId="2166994">
    <w:abstractNumId w:val="5"/>
  </w:num>
  <w:num w:numId="9" w16cid:durableId="209928766">
    <w:abstractNumId w:val="16"/>
  </w:num>
  <w:num w:numId="10" w16cid:durableId="736976594">
    <w:abstractNumId w:val="8"/>
  </w:num>
  <w:num w:numId="11" w16cid:durableId="347831421">
    <w:abstractNumId w:val="27"/>
  </w:num>
  <w:num w:numId="12" w16cid:durableId="1759405848">
    <w:abstractNumId w:val="27"/>
  </w:num>
  <w:num w:numId="13" w16cid:durableId="414520422">
    <w:abstractNumId w:val="9"/>
  </w:num>
  <w:num w:numId="14" w16cid:durableId="2000183065">
    <w:abstractNumId w:val="25"/>
  </w:num>
  <w:num w:numId="15" w16cid:durableId="1323435063">
    <w:abstractNumId w:val="13"/>
  </w:num>
  <w:num w:numId="16" w16cid:durableId="178199865">
    <w:abstractNumId w:val="1"/>
  </w:num>
  <w:num w:numId="17" w16cid:durableId="1201631240">
    <w:abstractNumId w:val="15"/>
  </w:num>
  <w:num w:numId="18" w16cid:durableId="8609467">
    <w:abstractNumId w:val="24"/>
  </w:num>
  <w:num w:numId="19" w16cid:durableId="1876189880">
    <w:abstractNumId w:val="20"/>
  </w:num>
  <w:num w:numId="20" w16cid:durableId="433597565">
    <w:abstractNumId w:val="22"/>
  </w:num>
  <w:num w:numId="21" w16cid:durableId="2119444805">
    <w:abstractNumId w:val="21"/>
  </w:num>
  <w:num w:numId="22" w16cid:durableId="786585044">
    <w:abstractNumId w:val="28"/>
  </w:num>
  <w:num w:numId="23" w16cid:durableId="1012980">
    <w:abstractNumId w:val="2"/>
  </w:num>
  <w:num w:numId="24" w16cid:durableId="1893153987">
    <w:abstractNumId w:val="17"/>
  </w:num>
  <w:num w:numId="25" w16cid:durableId="552736798">
    <w:abstractNumId w:val="10"/>
  </w:num>
  <w:num w:numId="26" w16cid:durableId="1436097504">
    <w:abstractNumId w:val="7"/>
  </w:num>
  <w:num w:numId="27" w16cid:durableId="36055797">
    <w:abstractNumId w:val="14"/>
  </w:num>
  <w:num w:numId="28" w16cid:durableId="800344339">
    <w:abstractNumId w:val="23"/>
  </w:num>
  <w:num w:numId="29" w16cid:durableId="801266744">
    <w:abstractNumId w:val="4"/>
  </w:num>
  <w:num w:numId="30" w16cid:durableId="337971691">
    <w:abstractNumId w:val="6"/>
  </w:num>
  <w:num w:numId="31" w16cid:durableId="1086999643">
    <w:abstractNumId w:val="30"/>
  </w:num>
  <w:num w:numId="32" w16cid:durableId="168104638">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B0D"/>
    <w:rsid w:val="00001FC3"/>
    <w:rsid w:val="00002375"/>
    <w:rsid w:val="00002459"/>
    <w:rsid w:val="00002653"/>
    <w:rsid w:val="000029A6"/>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E97"/>
    <w:rsid w:val="00010FD1"/>
    <w:rsid w:val="00011703"/>
    <w:rsid w:val="00011912"/>
    <w:rsid w:val="00011A2C"/>
    <w:rsid w:val="000124D1"/>
    <w:rsid w:val="00012D90"/>
    <w:rsid w:val="00013158"/>
    <w:rsid w:val="0001321B"/>
    <w:rsid w:val="00013224"/>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17CC0"/>
    <w:rsid w:val="00020331"/>
    <w:rsid w:val="000205C1"/>
    <w:rsid w:val="000208B8"/>
    <w:rsid w:val="00020936"/>
    <w:rsid w:val="00020D61"/>
    <w:rsid w:val="00020D8D"/>
    <w:rsid w:val="0002124E"/>
    <w:rsid w:val="0002130A"/>
    <w:rsid w:val="0002165C"/>
    <w:rsid w:val="00021802"/>
    <w:rsid w:val="00021C67"/>
    <w:rsid w:val="00021DEC"/>
    <w:rsid w:val="00021E9E"/>
    <w:rsid w:val="000222A9"/>
    <w:rsid w:val="000222F7"/>
    <w:rsid w:val="0002266E"/>
    <w:rsid w:val="000226C1"/>
    <w:rsid w:val="000228C4"/>
    <w:rsid w:val="00023545"/>
    <w:rsid w:val="00023564"/>
    <w:rsid w:val="0002395D"/>
    <w:rsid w:val="00023C29"/>
    <w:rsid w:val="00024E37"/>
    <w:rsid w:val="00024E57"/>
    <w:rsid w:val="0002506A"/>
    <w:rsid w:val="00025281"/>
    <w:rsid w:val="000255A1"/>
    <w:rsid w:val="000258DD"/>
    <w:rsid w:val="0002591B"/>
    <w:rsid w:val="00025AFC"/>
    <w:rsid w:val="00025BFB"/>
    <w:rsid w:val="000266AE"/>
    <w:rsid w:val="00026770"/>
    <w:rsid w:val="00026905"/>
    <w:rsid w:val="00026977"/>
    <w:rsid w:val="00026AF7"/>
    <w:rsid w:val="00026E78"/>
    <w:rsid w:val="00026EF9"/>
    <w:rsid w:val="00027333"/>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4D2"/>
    <w:rsid w:val="00033834"/>
    <w:rsid w:val="00033A55"/>
    <w:rsid w:val="00033AE8"/>
    <w:rsid w:val="00033E5C"/>
    <w:rsid w:val="00033EC5"/>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7E3"/>
    <w:rsid w:val="00037910"/>
    <w:rsid w:val="00037A21"/>
    <w:rsid w:val="00037AAE"/>
    <w:rsid w:val="00040025"/>
    <w:rsid w:val="000404F2"/>
    <w:rsid w:val="00040E04"/>
    <w:rsid w:val="00040F7A"/>
    <w:rsid w:val="000412B7"/>
    <w:rsid w:val="000413B8"/>
    <w:rsid w:val="000413CC"/>
    <w:rsid w:val="0004182E"/>
    <w:rsid w:val="000418C8"/>
    <w:rsid w:val="0004190B"/>
    <w:rsid w:val="00041928"/>
    <w:rsid w:val="000426B1"/>
    <w:rsid w:val="00042843"/>
    <w:rsid w:val="00042BFC"/>
    <w:rsid w:val="00042CE8"/>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62B"/>
    <w:rsid w:val="00061E34"/>
    <w:rsid w:val="000621A9"/>
    <w:rsid w:val="0006263A"/>
    <w:rsid w:val="000632B7"/>
    <w:rsid w:val="00063480"/>
    <w:rsid w:val="00063485"/>
    <w:rsid w:val="000635FA"/>
    <w:rsid w:val="000636BA"/>
    <w:rsid w:val="00063E12"/>
    <w:rsid w:val="00063E29"/>
    <w:rsid w:val="00063F57"/>
    <w:rsid w:val="0006436D"/>
    <w:rsid w:val="0006480B"/>
    <w:rsid w:val="00064A2B"/>
    <w:rsid w:val="00064D36"/>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378"/>
    <w:rsid w:val="0007073D"/>
    <w:rsid w:val="000709C2"/>
    <w:rsid w:val="00070E4C"/>
    <w:rsid w:val="00070F83"/>
    <w:rsid w:val="0007118F"/>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2F87"/>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0F71"/>
    <w:rsid w:val="00091099"/>
    <w:rsid w:val="00091714"/>
    <w:rsid w:val="00091C08"/>
    <w:rsid w:val="00091D70"/>
    <w:rsid w:val="000921E3"/>
    <w:rsid w:val="00092334"/>
    <w:rsid w:val="00092A0E"/>
    <w:rsid w:val="00092C47"/>
    <w:rsid w:val="000931C3"/>
    <w:rsid w:val="000939F8"/>
    <w:rsid w:val="00093B23"/>
    <w:rsid w:val="00093EA6"/>
    <w:rsid w:val="0009437A"/>
    <w:rsid w:val="00094670"/>
    <w:rsid w:val="000947B7"/>
    <w:rsid w:val="00094CFE"/>
    <w:rsid w:val="00095127"/>
    <w:rsid w:val="00095671"/>
    <w:rsid w:val="00095920"/>
    <w:rsid w:val="00095F53"/>
    <w:rsid w:val="0009612D"/>
    <w:rsid w:val="0009653B"/>
    <w:rsid w:val="000967BD"/>
    <w:rsid w:val="0009680E"/>
    <w:rsid w:val="000968D8"/>
    <w:rsid w:val="0009709B"/>
    <w:rsid w:val="00097113"/>
    <w:rsid w:val="000971FE"/>
    <w:rsid w:val="00097215"/>
    <w:rsid w:val="000972CD"/>
    <w:rsid w:val="000973C6"/>
    <w:rsid w:val="000979F0"/>
    <w:rsid w:val="00097AE8"/>
    <w:rsid w:val="00097C6B"/>
    <w:rsid w:val="000A02DC"/>
    <w:rsid w:val="000A0CA1"/>
    <w:rsid w:val="000A0E99"/>
    <w:rsid w:val="000A0F52"/>
    <w:rsid w:val="000A10D0"/>
    <w:rsid w:val="000A1995"/>
    <w:rsid w:val="000A1AD3"/>
    <w:rsid w:val="000A1B13"/>
    <w:rsid w:val="000A1D49"/>
    <w:rsid w:val="000A211D"/>
    <w:rsid w:val="000A23B7"/>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6C2"/>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A2A"/>
    <w:rsid w:val="000B7D5E"/>
    <w:rsid w:val="000C133A"/>
    <w:rsid w:val="000C143C"/>
    <w:rsid w:val="000C1DBD"/>
    <w:rsid w:val="000C1F69"/>
    <w:rsid w:val="000C2DE1"/>
    <w:rsid w:val="000C393F"/>
    <w:rsid w:val="000C3987"/>
    <w:rsid w:val="000C3EB8"/>
    <w:rsid w:val="000C3F16"/>
    <w:rsid w:val="000C44B7"/>
    <w:rsid w:val="000C4C76"/>
    <w:rsid w:val="000C4CD7"/>
    <w:rsid w:val="000C543E"/>
    <w:rsid w:val="000C550B"/>
    <w:rsid w:val="000C56C4"/>
    <w:rsid w:val="000C5759"/>
    <w:rsid w:val="000C57DE"/>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A6C"/>
    <w:rsid w:val="000D3ED5"/>
    <w:rsid w:val="000D4324"/>
    <w:rsid w:val="000D4425"/>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100097"/>
    <w:rsid w:val="001000E9"/>
    <w:rsid w:val="00100169"/>
    <w:rsid w:val="001001C4"/>
    <w:rsid w:val="0010067A"/>
    <w:rsid w:val="00100880"/>
    <w:rsid w:val="00100CA1"/>
    <w:rsid w:val="00100FE2"/>
    <w:rsid w:val="00101489"/>
    <w:rsid w:val="00101513"/>
    <w:rsid w:val="00101A0E"/>
    <w:rsid w:val="00101AC1"/>
    <w:rsid w:val="00101ACE"/>
    <w:rsid w:val="00102147"/>
    <w:rsid w:val="001021B6"/>
    <w:rsid w:val="00102D2E"/>
    <w:rsid w:val="0010341A"/>
    <w:rsid w:val="00103658"/>
    <w:rsid w:val="0010366C"/>
    <w:rsid w:val="00104058"/>
    <w:rsid w:val="0010405D"/>
    <w:rsid w:val="00104228"/>
    <w:rsid w:val="00104871"/>
    <w:rsid w:val="00104A80"/>
    <w:rsid w:val="00104CE6"/>
    <w:rsid w:val="00105047"/>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D1"/>
    <w:rsid w:val="00107600"/>
    <w:rsid w:val="0011031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77E"/>
    <w:rsid w:val="00116C09"/>
    <w:rsid w:val="00116DB1"/>
    <w:rsid w:val="00116EBA"/>
    <w:rsid w:val="0011793A"/>
    <w:rsid w:val="00117957"/>
    <w:rsid w:val="00117B90"/>
    <w:rsid w:val="001200AD"/>
    <w:rsid w:val="0012022B"/>
    <w:rsid w:val="001203DB"/>
    <w:rsid w:val="0012079F"/>
    <w:rsid w:val="001207F3"/>
    <w:rsid w:val="00120D2A"/>
    <w:rsid w:val="00121824"/>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097"/>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EC3"/>
    <w:rsid w:val="00151096"/>
    <w:rsid w:val="001510B6"/>
    <w:rsid w:val="001510BE"/>
    <w:rsid w:val="001510ED"/>
    <w:rsid w:val="00151296"/>
    <w:rsid w:val="00151526"/>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64C"/>
    <w:rsid w:val="00167709"/>
    <w:rsid w:val="00167713"/>
    <w:rsid w:val="00170397"/>
    <w:rsid w:val="001706E4"/>
    <w:rsid w:val="001708D0"/>
    <w:rsid w:val="0017095A"/>
    <w:rsid w:val="00170DB8"/>
    <w:rsid w:val="00171730"/>
    <w:rsid w:val="001718B8"/>
    <w:rsid w:val="00171944"/>
    <w:rsid w:val="00171C8E"/>
    <w:rsid w:val="00171D7E"/>
    <w:rsid w:val="00171E61"/>
    <w:rsid w:val="00171F14"/>
    <w:rsid w:val="0017226B"/>
    <w:rsid w:val="00172903"/>
    <w:rsid w:val="001729E1"/>
    <w:rsid w:val="00172B61"/>
    <w:rsid w:val="00172C20"/>
    <w:rsid w:val="00173869"/>
    <w:rsid w:val="001738A5"/>
    <w:rsid w:val="00173A00"/>
    <w:rsid w:val="00173DB6"/>
    <w:rsid w:val="00174035"/>
    <w:rsid w:val="0017440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0F19"/>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8F0"/>
    <w:rsid w:val="00185E59"/>
    <w:rsid w:val="00185E97"/>
    <w:rsid w:val="00185F10"/>
    <w:rsid w:val="00186395"/>
    <w:rsid w:val="00186658"/>
    <w:rsid w:val="00186835"/>
    <w:rsid w:val="0018691B"/>
    <w:rsid w:val="00186B4D"/>
    <w:rsid w:val="0018767B"/>
    <w:rsid w:val="00187C4D"/>
    <w:rsid w:val="00190307"/>
    <w:rsid w:val="00190731"/>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10FA"/>
    <w:rsid w:val="001A119C"/>
    <w:rsid w:val="001A11B9"/>
    <w:rsid w:val="001A1C2B"/>
    <w:rsid w:val="001A1E5B"/>
    <w:rsid w:val="001A258A"/>
    <w:rsid w:val="001A2939"/>
    <w:rsid w:val="001A2E33"/>
    <w:rsid w:val="001A2FD5"/>
    <w:rsid w:val="001A3037"/>
    <w:rsid w:val="001A30B0"/>
    <w:rsid w:val="001A30FB"/>
    <w:rsid w:val="001A35B2"/>
    <w:rsid w:val="001A36CF"/>
    <w:rsid w:val="001A3974"/>
    <w:rsid w:val="001A3D5B"/>
    <w:rsid w:val="001A3F0F"/>
    <w:rsid w:val="001A3FA5"/>
    <w:rsid w:val="001A3FF5"/>
    <w:rsid w:val="001A448D"/>
    <w:rsid w:val="001A4926"/>
    <w:rsid w:val="001A4EDF"/>
    <w:rsid w:val="001A5174"/>
    <w:rsid w:val="001A5956"/>
    <w:rsid w:val="001A5A6A"/>
    <w:rsid w:val="001A61A0"/>
    <w:rsid w:val="001A628F"/>
    <w:rsid w:val="001A6756"/>
    <w:rsid w:val="001A690D"/>
    <w:rsid w:val="001A6AFE"/>
    <w:rsid w:val="001A6B0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170"/>
    <w:rsid w:val="001B140E"/>
    <w:rsid w:val="001B1522"/>
    <w:rsid w:val="001B1565"/>
    <w:rsid w:val="001B1F17"/>
    <w:rsid w:val="001B1F29"/>
    <w:rsid w:val="001B2085"/>
    <w:rsid w:val="001B26EE"/>
    <w:rsid w:val="001B2993"/>
    <w:rsid w:val="001B337E"/>
    <w:rsid w:val="001B345B"/>
    <w:rsid w:val="001B3754"/>
    <w:rsid w:val="001B3FD9"/>
    <w:rsid w:val="001B46A1"/>
    <w:rsid w:val="001B4964"/>
    <w:rsid w:val="001B4B37"/>
    <w:rsid w:val="001B51CB"/>
    <w:rsid w:val="001B51EA"/>
    <w:rsid w:val="001B51F0"/>
    <w:rsid w:val="001B5332"/>
    <w:rsid w:val="001B53B3"/>
    <w:rsid w:val="001B54E9"/>
    <w:rsid w:val="001B5AC4"/>
    <w:rsid w:val="001B5F67"/>
    <w:rsid w:val="001B62E0"/>
    <w:rsid w:val="001B6488"/>
    <w:rsid w:val="001B6619"/>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DC6"/>
    <w:rsid w:val="001C3EAD"/>
    <w:rsid w:val="001C3EAE"/>
    <w:rsid w:val="001C459F"/>
    <w:rsid w:val="001C4F5F"/>
    <w:rsid w:val="001C518A"/>
    <w:rsid w:val="001C5594"/>
    <w:rsid w:val="001C589B"/>
    <w:rsid w:val="001C58A6"/>
    <w:rsid w:val="001C5EB7"/>
    <w:rsid w:val="001C5F88"/>
    <w:rsid w:val="001C619C"/>
    <w:rsid w:val="001C6659"/>
    <w:rsid w:val="001C6AA5"/>
    <w:rsid w:val="001C70EF"/>
    <w:rsid w:val="001C7185"/>
    <w:rsid w:val="001C73CA"/>
    <w:rsid w:val="001C7AB6"/>
    <w:rsid w:val="001C7C70"/>
    <w:rsid w:val="001C7E39"/>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DDF"/>
    <w:rsid w:val="001F1140"/>
    <w:rsid w:val="001F134F"/>
    <w:rsid w:val="001F1588"/>
    <w:rsid w:val="001F16FD"/>
    <w:rsid w:val="001F1B1E"/>
    <w:rsid w:val="001F1DFA"/>
    <w:rsid w:val="001F22A9"/>
    <w:rsid w:val="001F2536"/>
    <w:rsid w:val="001F26BB"/>
    <w:rsid w:val="001F26E9"/>
    <w:rsid w:val="001F2E08"/>
    <w:rsid w:val="001F330A"/>
    <w:rsid w:val="001F37ED"/>
    <w:rsid w:val="001F39AB"/>
    <w:rsid w:val="001F3A38"/>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FCF"/>
    <w:rsid w:val="0020001D"/>
    <w:rsid w:val="002000F2"/>
    <w:rsid w:val="002000FC"/>
    <w:rsid w:val="0020020C"/>
    <w:rsid w:val="00200A92"/>
    <w:rsid w:val="00200BF9"/>
    <w:rsid w:val="00200C6B"/>
    <w:rsid w:val="00200F33"/>
    <w:rsid w:val="00201367"/>
    <w:rsid w:val="002018D7"/>
    <w:rsid w:val="00201C7E"/>
    <w:rsid w:val="00201D85"/>
    <w:rsid w:val="0020213E"/>
    <w:rsid w:val="00202201"/>
    <w:rsid w:val="002029C7"/>
    <w:rsid w:val="00202B8E"/>
    <w:rsid w:val="00202D2E"/>
    <w:rsid w:val="00203159"/>
    <w:rsid w:val="0020361A"/>
    <w:rsid w:val="00203A6E"/>
    <w:rsid w:val="00203CE0"/>
    <w:rsid w:val="00203F00"/>
    <w:rsid w:val="00203F5C"/>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74D"/>
    <w:rsid w:val="00206799"/>
    <w:rsid w:val="00206E5A"/>
    <w:rsid w:val="002070E3"/>
    <w:rsid w:val="0020750B"/>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F38"/>
    <w:rsid w:val="002140D1"/>
    <w:rsid w:val="002145A2"/>
    <w:rsid w:val="0021491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99C"/>
    <w:rsid w:val="00224A9B"/>
    <w:rsid w:val="00224C25"/>
    <w:rsid w:val="00224FF9"/>
    <w:rsid w:val="00225398"/>
    <w:rsid w:val="002258F8"/>
    <w:rsid w:val="00225FAF"/>
    <w:rsid w:val="0022657F"/>
    <w:rsid w:val="00226608"/>
    <w:rsid w:val="00226720"/>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C7B"/>
    <w:rsid w:val="002421F2"/>
    <w:rsid w:val="0024224E"/>
    <w:rsid w:val="002425D0"/>
    <w:rsid w:val="002425DE"/>
    <w:rsid w:val="00242B2A"/>
    <w:rsid w:val="00242CAE"/>
    <w:rsid w:val="002437F9"/>
    <w:rsid w:val="00243ACD"/>
    <w:rsid w:val="00243DCC"/>
    <w:rsid w:val="00244142"/>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71"/>
    <w:rsid w:val="00256363"/>
    <w:rsid w:val="0025648C"/>
    <w:rsid w:val="00256BB7"/>
    <w:rsid w:val="00256F02"/>
    <w:rsid w:val="002571C8"/>
    <w:rsid w:val="002572F1"/>
    <w:rsid w:val="00257500"/>
    <w:rsid w:val="00257578"/>
    <w:rsid w:val="00257A62"/>
    <w:rsid w:val="00260156"/>
    <w:rsid w:val="0026075E"/>
    <w:rsid w:val="0026097F"/>
    <w:rsid w:val="00260FAD"/>
    <w:rsid w:val="00261057"/>
    <w:rsid w:val="002612A1"/>
    <w:rsid w:val="002613D2"/>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567"/>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3C"/>
    <w:rsid w:val="00280960"/>
    <w:rsid w:val="002817B4"/>
    <w:rsid w:val="002825CE"/>
    <w:rsid w:val="002826D0"/>
    <w:rsid w:val="002829E8"/>
    <w:rsid w:val="00282F82"/>
    <w:rsid w:val="00282FC2"/>
    <w:rsid w:val="00283181"/>
    <w:rsid w:val="002835A5"/>
    <w:rsid w:val="002836DC"/>
    <w:rsid w:val="002839FB"/>
    <w:rsid w:val="00283B90"/>
    <w:rsid w:val="00283D6B"/>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B01"/>
    <w:rsid w:val="00292496"/>
    <w:rsid w:val="00292B70"/>
    <w:rsid w:val="00292CBD"/>
    <w:rsid w:val="00293504"/>
    <w:rsid w:val="00293559"/>
    <w:rsid w:val="002943A4"/>
    <w:rsid w:val="002944CA"/>
    <w:rsid w:val="00294722"/>
    <w:rsid w:val="0029491A"/>
    <w:rsid w:val="00294AB1"/>
    <w:rsid w:val="00294FB4"/>
    <w:rsid w:val="0029512F"/>
    <w:rsid w:val="00295226"/>
    <w:rsid w:val="0029532F"/>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02A"/>
    <w:rsid w:val="002A0581"/>
    <w:rsid w:val="002A05EF"/>
    <w:rsid w:val="002A0724"/>
    <w:rsid w:val="002A0A16"/>
    <w:rsid w:val="002A0C4E"/>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3F1F"/>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1D6"/>
    <w:rsid w:val="002B27CA"/>
    <w:rsid w:val="002B2A6C"/>
    <w:rsid w:val="002B2B34"/>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5CC"/>
    <w:rsid w:val="002C782F"/>
    <w:rsid w:val="002C7B03"/>
    <w:rsid w:val="002C7B0D"/>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41A"/>
    <w:rsid w:val="002D35C8"/>
    <w:rsid w:val="002D3968"/>
    <w:rsid w:val="002D3DB4"/>
    <w:rsid w:val="002D425A"/>
    <w:rsid w:val="002D4322"/>
    <w:rsid w:val="002D4523"/>
    <w:rsid w:val="002D4A54"/>
    <w:rsid w:val="002D4C64"/>
    <w:rsid w:val="002D4E37"/>
    <w:rsid w:val="002D4EE9"/>
    <w:rsid w:val="002D52E0"/>
    <w:rsid w:val="002D5DEA"/>
    <w:rsid w:val="002D5E1E"/>
    <w:rsid w:val="002D60B9"/>
    <w:rsid w:val="002D6127"/>
    <w:rsid w:val="002D620D"/>
    <w:rsid w:val="002D63B8"/>
    <w:rsid w:val="002D68C3"/>
    <w:rsid w:val="002D6C69"/>
    <w:rsid w:val="002D7024"/>
    <w:rsid w:val="002D745A"/>
    <w:rsid w:val="002D772F"/>
    <w:rsid w:val="002E018E"/>
    <w:rsid w:val="002E04F0"/>
    <w:rsid w:val="002E0864"/>
    <w:rsid w:val="002E099D"/>
    <w:rsid w:val="002E0A48"/>
    <w:rsid w:val="002E0E94"/>
    <w:rsid w:val="002E1313"/>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2AE"/>
    <w:rsid w:val="002E58E1"/>
    <w:rsid w:val="002E5BDD"/>
    <w:rsid w:val="002E5C56"/>
    <w:rsid w:val="002E6615"/>
    <w:rsid w:val="002E679D"/>
    <w:rsid w:val="002E6994"/>
    <w:rsid w:val="002E7321"/>
    <w:rsid w:val="002E7894"/>
    <w:rsid w:val="002E7BE9"/>
    <w:rsid w:val="002E7FA9"/>
    <w:rsid w:val="002F0045"/>
    <w:rsid w:val="002F00F0"/>
    <w:rsid w:val="002F025B"/>
    <w:rsid w:val="002F03ED"/>
    <w:rsid w:val="002F0684"/>
    <w:rsid w:val="002F0A0A"/>
    <w:rsid w:val="002F0ADB"/>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3238"/>
    <w:rsid w:val="0033392F"/>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1087"/>
    <w:rsid w:val="0034119A"/>
    <w:rsid w:val="00341CDF"/>
    <w:rsid w:val="00342317"/>
    <w:rsid w:val="0034243C"/>
    <w:rsid w:val="00342466"/>
    <w:rsid w:val="0034246D"/>
    <w:rsid w:val="003426DE"/>
    <w:rsid w:val="00342925"/>
    <w:rsid w:val="0034305B"/>
    <w:rsid w:val="003430E0"/>
    <w:rsid w:val="00343752"/>
    <w:rsid w:val="00343C24"/>
    <w:rsid w:val="00343F02"/>
    <w:rsid w:val="00344725"/>
    <w:rsid w:val="00344898"/>
    <w:rsid w:val="00344C47"/>
    <w:rsid w:val="0034511B"/>
    <w:rsid w:val="00345C5C"/>
    <w:rsid w:val="00346BE3"/>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6EB2"/>
    <w:rsid w:val="00367080"/>
    <w:rsid w:val="00367D2F"/>
    <w:rsid w:val="003700A7"/>
    <w:rsid w:val="00370285"/>
    <w:rsid w:val="0037031A"/>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A0"/>
    <w:rsid w:val="00375D59"/>
    <w:rsid w:val="00375D8B"/>
    <w:rsid w:val="00375FFC"/>
    <w:rsid w:val="003764FA"/>
    <w:rsid w:val="00376897"/>
    <w:rsid w:val="00376E0B"/>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36B"/>
    <w:rsid w:val="00387675"/>
    <w:rsid w:val="00387771"/>
    <w:rsid w:val="00387854"/>
    <w:rsid w:val="00387B2B"/>
    <w:rsid w:val="00387D1D"/>
    <w:rsid w:val="003904B1"/>
    <w:rsid w:val="003907D2"/>
    <w:rsid w:val="00390828"/>
    <w:rsid w:val="00390B8F"/>
    <w:rsid w:val="00390C56"/>
    <w:rsid w:val="0039122C"/>
    <w:rsid w:val="0039124D"/>
    <w:rsid w:val="003914C2"/>
    <w:rsid w:val="00391A92"/>
    <w:rsid w:val="003926BE"/>
    <w:rsid w:val="00392827"/>
    <w:rsid w:val="00392C86"/>
    <w:rsid w:val="00392DB8"/>
    <w:rsid w:val="00393B78"/>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6CA"/>
    <w:rsid w:val="003A42BB"/>
    <w:rsid w:val="003A435A"/>
    <w:rsid w:val="003A45FB"/>
    <w:rsid w:val="003A48FC"/>
    <w:rsid w:val="003A4A0D"/>
    <w:rsid w:val="003A4E82"/>
    <w:rsid w:val="003A590E"/>
    <w:rsid w:val="003A5ABE"/>
    <w:rsid w:val="003A5C6F"/>
    <w:rsid w:val="003A633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C9D"/>
    <w:rsid w:val="003C2EE6"/>
    <w:rsid w:val="003C30C6"/>
    <w:rsid w:val="003C3470"/>
    <w:rsid w:val="003C3B73"/>
    <w:rsid w:val="003C4002"/>
    <w:rsid w:val="003C4250"/>
    <w:rsid w:val="003C4753"/>
    <w:rsid w:val="003C4952"/>
    <w:rsid w:val="003C4D16"/>
    <w:rsid w:val="003C4D8C"/>
    <w:rsid w:val="003C4F25"/>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D14"/>
    <w:rsid w:val="003D60D5"/>
    <w:rsid w:val="003D63BA"/>
    <w:rsid w:val="003D6402"/>
    <w:rsid w:val="003D680E"/>
    <w:rsid w:val="003D6AC2"/>
    <w:rsid w:val="003D6DEB"/>
    <w:rsid w:val="003D74B4"/>
    <w:rsid w:val="003D74CD"/>
    <w:rsid w:val="003D7824"/>
    <w:rsid w:val="003D79E8"/>
    <w:rsid w:val="003E03FC"/>
    <w:rsid w:val="003E089F"/>
    <w:rsid w:val="003E0A9E"/>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EB"/>
    <w:rsid w:val="003E2931"/>
    <w:rsid w:val="003E2B40"/>
    <w:rsid w:val="003E2BF4"/>
    <w:rsid w:val="003E2CCC"/>
    <w:rsid w:val="003E2EB5"/>
    <w:rsid w:val="003E34E1"/>
    <w:rsid w:val="003E3524"/>
    <w:rsid w:val="003E3C5B"/>
    <w:rsid w:val="003E3D11"/>
    <w:rsid w:val="003E40C9"/>
    <w:rsid w:val="003E4155"/>
    <w:rsid w:val="003E43E9"/>
    <w:rsid w:val="003E4B85"/>
    <w:rsid w:val="003E4CDB"/>
    <w:rsid w:val="003E52EB"/>
    <w:rsid w:val="003E5E8B"/>
    <w:rsid w:val="003E61AF"/>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39"/>
    <w:rsid w:val="003F536B"/>
    <w:rsid w:val="003F586D"/>
    <w:rsid w:val="003F59D4"/>
    <w:rsid w:val="003F5FA3"/>
    <w:rsid w:val="003F60EF"/>
    <w:rsid w:val="003F62B4"/>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289"/>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F4B"/>
    <w:rsid w:val="00406FBD"/>
    <w:rsid w:val="004073B0"/>
    <w:rsid w:val="00407612"/>
    <w:rsid w:val="00407A66"/>
    <w:rsid w:val="00407BFC"/>
    <w:rsid w:val="00407C9E"/>
    <w:rsid w:val="0041029D"/>
    <w:rsid w:val="00410CC4"/>
    <w:rsid w:val="00411230"/>
    <w:rsid w:val="004112DA"/>
    <w:rsid w:val="0041138F"/>
    <w:rsid w:val="004118C9"/>
    <w:rsid w:val="0041195D"/>
    <w:rsid w:val="00411B58"/>
    <w:rsid w:val="00412697"/>
    <w:rsid w:val="00412B1D"/>
    <w:rsid w:val="00412DBE"/>
    <w:rsid w:val="00412EC7"/>
    <w:rsid w:val="00412F8D"/>
    <w:rsid w:val="00413369"/>
    <w:rsid w:val="00413501"/>
    <w:rsid w:val="00413F24"/>
    <w:rsid w:val="00414129"/>
    <w:rsid w:val="0041418C"/>
    <w:rsid w:val="004145AE"/>
    <w:rsid w:val="00414A69"/>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0F59"/>
    <w:rsid w:val="00451336"/>
    <w:rsid w:val="004513BD"/>
    <w:rsid w:val="004518D5"/>
    <w:rsid w:val="004519BF"/>
    <w:rsid w:val="00451B06"/>
    <w:rsid w:val="00451B80"/>
    <w:rsid w:val="00451BEB"/>
    <w:rsid w:val="004527C0"/>
    <w:rsid w:val="00452B1A"/>
    <w:rsid w:val="00453871"/>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ACB"/>
    <w:rsid w:val="004730B8"/>
    <w:rsid w:val="0047355F"/>
    <w:rsid w:val="00473C23"/>
    <w:rsid w:val="00473F5F"/>
    <w:rsid w:val="0047410D"/>
    <w:rsid w:val="00474144"/>
    <w:rsid w:val="00474701"/>
    <w:rsid w:val="00474FB4"/>
    <w:rsid w:val="00475096"/>
    <w:rsid w:val="00475131"/>
    <w:rsid w:val="00475260"/>
    <w:rsid w:val="0047538F"/>
    <w:rsid w:val="004755D5"/>
    <w:rsid w:val="0047574D"/>
    <w:rsid w:val="00475A1B"/>
    <w:rsid w:val="00475D3E"/>
    <w:rsid w:val="00475E50"/>
    <w:rsid w:val="00475F90"/>
    <w:rsid w:val="00476544"/>
    <w:rsid w:val="004768BD"/>
    <w:rsid w:val="00476D8B"/>
    <w:rsid w:val="00476EAE"/>
    <w:rsid w:val="00476FC4"/>
    <w:rsid w:val="004772CB"/>
    <w:rsid w:val="004774C5"/>
    <w:rsid w:val="004775ED"/>
    <w:rsid w:val="004777C7"/>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19"/>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1F83"/>
    <w:rsid w:val="004924E5"/>
    <w:rsid w:val="00492619"/>
    <w:rsid w:val="004928ED"/>
    <w:rsid w:val="00492A4F"/>
    <w:rsid w:val="00492D3C"/>
    <w:rsid w:val="00492EC0"/>
    <w:rsid w:val="00492ECB"/>
    <w:rsid w:val="0049349F"/>
    <w:rsid w:val="004935A4"/>
    <w:rsid w:val="00493D08"/>
    <w:rsid w:val="0049492C"/>
    <w:rsid w:val="00494D25"/>
    <w:rsid w:val="00494E75"/>
    <w:rsid w:val="00495071"/>
    <w:rsid w:val="00495227"/>
    <w:rsid w:val="004961DB"/>
    <w:rsid w:val="0049653E"/>
    <w:rsid w:val="00496606"/>
    <w:rsid w:val="0049681D"/>
    <w:rsid w:val="00496BEF"/>
    <w:rsid w:val="00497315"/>
    <w:rsid w:val="0049792C"/>
    <w:rsid w:val="004A01DA"/>
    <w:rsid w:val="004A01E1"/>
    <w:rsid w:val="004A03D7"/>
    <w:rsid w:val="004A06D4"/>
    <w:rsid w:val="004A0814"/>
    <w:rsid w:val="004A0C81"/>
    <w:rsid w:val="004A0E00"/>
    <w:rsid w:val="004A15F7"/>
    <w:rsid w:val="004A1600"/>
    <w:rsid w:val="004A1B20"/>
    <w:rsid w:val="004A1D1E"/>
    <w:rsid w:val="004A1F61"/>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AA3"/>
    <w:rsid w:val="004A3F2D"/>
    <w:rsid w:val="004A41E6"/>
    <w:rsid w:val="004A4247"/>
    <w:rsid w:val="004A4635"/>
    <w:rsid w:val="004A4900"/>
    <w:rsid w:val="004A4C8C"/>
    <w:rsid w:val="004A4D38"/>
    <w:rsid w:val="004A4E7E"/>
    <w:rsid w:val="004A4E95"/>
    <w:rsid w:val="004A5270"/>
    <w:rsid w:val="004A5667"/>
    <w:rsid w:val="004A57FC"/>
    <w:rsid w:val="004A620A"/>
    <w:rsid w:val="004A6C23"/>
    <w:rsid w:val="004A6C2B"/>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0C29"/>
    <w:rsid w:val="004B1313"/>
    <w:rsid w:val="004B169E"/>
    <w:rsid w:val="004B1B53"/>
    <w:rsid w:val="004B1C42"/>
    <w:rsid w:val="004B26FA"/>
    <w:rsid w:val="004B2700"/>
    <w:rsid w:val="004B27E7"/>
    <w:rsid w:val="004B2B31"/>
    <w:rsid w:val="004B2C33"/>
    <w:rsid w:val="004B2CDB"/>
    <w:rsid w:val="004B3125"/>
    <w:rsid w:val="004B3335"/>
    <w:rsid w:val="004B3A42"/>
    <w:rsid w:val="004B3C3F"/>
    <w:rsid w:val="004B4372"/>
    <w:rsid w:val="004B4433"/>
    <w:rsid w:val="004B45A2"/>
    <w:rsid w:val="004B4A0F"/>
    <w:rsid w:val="004B4AA2"/>
    <w:rsid w:val="004B4C67"/>
    <w:rsid w:val="004B50E0"/>
    <w:rsid w:val="004B54C9"/>
    <w:rsid w:val="004B55EC"/>
    <w:rsid w:val="004B5CB0"/>
    <w:rsid w:val="004B5E6E"/>
    <w:rsid w:val="004B5F75"/>
    <w:rsid w:val="004B6271"/>
    <w:rsid w:val="004B6301"/>
    <w:rsid w:val="004B6398"/>
    <w:rsid w:val="004B6469"/>
    <w:rsid w:val="004B6A3B"/>
    <w:rsid w:val="004B6FFB"/>
    <w:rsid w:val="004B7199"/>
    <w:rsid w:val="004B7851"/>
    <w:rsid w:val="004B795F"/>
    <w:rsid w:val="004B7BA5"/>
    <w:rsid w:val="004C0346"/>
    <w:rsid w:val="004C03CC"/>
    <w:rsid w:val="004C0B5B"/>
    <w:rsid w:val="004C0F99"/>
    <w:rsid w:val="004C130D"/>
    <w:rsid w:val="004C1599"/>
    <w:rsid w:val="004C1624"/>
    <w:rsid w:val="004C188E"/>
    <w:rsid w:val="004C18A3"/>
    <w:rsid w:val="004C1C1D"/>
    <w:rsid w:val="004C22E5"/>
    <w:rsid w:val="004C2371"/>
    <w:rsid w:val="004C291F"/>
    <w:rsid w:val="004C2C4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D001B"/>
    <w:rsid w:val="004D0200"/>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63A"/>
    <w:rsid w:val="004D423A"/>
    <w:rsid w:val="004D4353"/>
    <w:rsid w:val="004D44B1"/>
    <w:rsid w:val="004D4968"/>
    <w:rsid w:val="004D4977"/>
    <w:rsid w:val="004D49DB"/>
    <w:rsid w:val="004D4A8A"/>
    <w:rsid w:val="004D4BEA"/>
    <w:rsid w:val="004D50CC"/>
    <w:rsid w:val="004D58D1"/>
    <w:rsid w:val="004D5989"/>
    <w:rsid w:val="004D5A2A"/>
    <w:rsid w:val="004D5F02"/>
    <w:rsid w:val="004D68C0"/>
    <w:rsid w:val="004D710C"/>
    <w:rsid w:val="004D7448"/>
    <w:rsid w:val="004D7814"/>
    <w:rsid w:val="004D7872"/>
    <w:rsid w:val="004D7CAC"/>
    <w:rsid w:val="004E0033"/>
    <w:rsid w:val="004E03BE"/>
    <w:rsid w:val="004E04CA"/>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928"/>
    <w:rsid w:val="004E5BE6"/>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8E"/>
    <w:rsid w:val="005150E4"/>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71"/>
    <w:rsid w:val="00526270"/>
    <w:rsid w:val="00526783"/>
    <w:rsid w:val="005269C2"/>
    <w:rsid w:val="00526C8A"/>
    <w:rsid w:val="00526E5A"/>
    <w:rsid w:val="00526E75"/>
    <w:rsid w:val="00527192"/>
    <w:rsid w:val="00527489"/>
    <w:rsid w:val="00527DC3"/>
    <w:rsid w:val="0053012B"/>
    <w:rsid w:val="0053058D"/>
    <w:rsid w:val="00530AFD"/>
    <w:rsid w:val="00530FF3"/>
    <w:rsid w:val="00531113"/>
    <w:rsid w:val="00531301"/>
    <w:rsid w:val="0053173A"/>
    <w:rsid w:val="00531824"/>
    <w:rsid w:val="005318B6"/>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5FA7"/>
    <w:rsid w:val="00546310"/>
    <w:rsid w:val="005463ED"/>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4048"/>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531"/>
    <w:rsid w:val="005608D5"/>
    <w:rsid w:val="00560955"/>
    <w:rsid w:val="00560AC9"/>
    <w:rsid w:val="00560DDA"/>
    <w:rsid w:val="00560F9A"/>
    <w:rsid w:val="00561250"/>
    <w:rsid w:val="0056134D"/>
    <w:rsid w:val="0056139D"/>
    <w:rsid w:val="005617E8"/>
    <w:rsid w:val="00561A95"/>
    <w:rsid w:val="00561BF6"/>
    <w:rsid w:val="00561E4A"/>
    <w:rsid w:val="005625FE"/>
    <w:rsid w:val="00562C27"/>
    <w:rsid w:val="00562CDC"/>
    <w:rsid w:val="00563855"/>
    <w:rsid w:val="00563C64"/>
    <w:rsid w:val="00563D83"/>
    <w:rsid w:val="00563FD2"/>
    <w:rsid w:val="0056434D"/>
    <w:rsid w:val="00564DDD"/>
    <w:rsid w:val="00564ED6"/>
    <w:rsid w:val="005650BF"/>
    <w:rsid w:val="005652E4"/>
    <w:rsid w:val="00565679"/>
    <w:rsid w:val="0056620B"/>
    <w:rsid w:val="00566219"/>
    <w:rsid w:val="0056636D"/>
    <w:rsid w:val="00566A42"/>
    <w:rsid w:val="00566E05"/>
    <w:rsid w:val="0056719E"/>
    <w:rsid w:val="00567BE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81E"/>
    <w:rsid w:val="00576A37"/>
    <w:rsid w:val="00576DD6"/>
    <w:rsid w:val="00576F31"/>
    <w:rsid w:val="00576F90"/>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8C8"/>
    <w:rsid w:val="00583B29"/>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90203"/>
    <w:rsid w:val="00590BF6"/>
    <w:rsid w:val="0059123A"/>
    <w:rsid w:val="005915B4"/>
    <w:rsid w:val="00591777"/>
    <w:rsid w:val="00591B9C"/>
    <w:rsid w:val="00591E92"/>
    <w:rsid w:val="00592160"/>
    <w:rsid w:val="005923C9"/>
    <w:rsid w:val="0059265B"/>
    <w:rsid w:val="0059284F"/>
    <w:rsid w:val="00592891"/>
    <w:rsid w:val="00593396"/>
    <w:rsid w:val="00593F19"/>
    <w:rsid w:val="00594131"/>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94"/>
    <w:rsid w:val="005A2BB3"/>
    <w:rsid w:val="005A320D"/>
    <w:rsid w:val="005A36E3"/>
    <w:rsid w:val="005A38FE"/>
    <w:rsid w:val="005A3A31"/>
    <w:rsid w:val="005A3AF1"/>
    <w:rsid w:val="005A3B1E"/>
    <w:rsid w:val="005A40D5"/>
    <w:rsid w:val="005A438E"/>
    <w:rsid w:val="005A4999"/>
    <w:rsid w:val="005A4B7E"/>
    <w:rsid w:val="005A4E38"/>
    <w:rsid w:val="005A4EA1"/>
    <w:rsid w:val="005A50CE"/>
    <w:rsid w:val="005A588D"/>
    <w:rsid w:val="005A59CF"/>
    <w:rsid w:val="005A6A3A"/>
    <w:rsid w:val="005A6A3E"/>
    <w:rsid w:val="005A6FA1"/>
    <w:rsid w:val="005A79F7"/>
    <w:rsid w:val="005A7F72"/>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3F0"/>
    <w:rsid w:val="005C698C"/>
    <w:rsid w:val="005C7340"/>
    <w:rsid w:val="005C7A54"/>
    <w:rsid w:val="005C7CAD"/>
    <w:rsid w:val="005C7EF8"/>
    <w:rsid w:val="005D0102"/>
    <w:rsid w:val="005D019A"/>
    <w:rsid w:val="005D02FA"/>
    <w:rsid w:val="005D047B"/>
    <w:rsid w:val="005D0790"/>
    <w:rsid w:val="005D0B47"/>
    <w:rsid w:val="005D12A2"/>
    <w:rsid w:val="005D16C2"/>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5A0"/>
    <w:rsid w:val="005D3894"/>
    <w:rsid w:val="005D3897"/>
    <w:rsid w:val="005D39A2"/>
    <w:rsid w:val="005D423F"/>
    <w:rsid w:val="005D4764"/>
    <w:rsid w:val="005D495D"/>
    <w:rsid w:val="005D5499"/>
    <w:rsid w:val="005D55C2"/>
    <w:rsid w:val="005D576B"/>
    <w:rsid w:val="005D594D"/>
    <w:rsid w:val="005D5E46"/>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465"/>
    <w:rsid w:val="005E2E2C"/>
    <w:rsid w:val="005E2FA0"/>
    <w:rsid w:val="005E308C"/>
    <w:rsid w:val="005E35FD"/>
    <w:rsid w:val="005E383F"/>
    <w:rsid w:val="005E4010"/>
    <w:rsid w:val="005E48F7"/>
    <w:rsid w:val="005E493B"/>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484"/>
    <w:rsid w:val="005F0AD9"/>
    <w:rsid w:val="005F0B4C"/>
    <w:rsid w:val="005F0B53"/>
    <w:rsid w:val="005F0C46"/>
    <w:rsid w:val="005F15BA"/>
    <w:rsid w:val="005F1E42"/>
    <w:rsid w:val="005F1FE4"/>
    <w:rsid w:val="005F23AE"/>
    <w:rsid w:val="005F2CD8"/>
    <w:rsid w:val="005F327D"/>
    <w:rsid w:val="005F3300"/>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BBF"/>
    <w:rsid w:val="005F7F11"/>
    <w:rsid w:val="006004DE"/>
    <w:rsid w:val="00600860"/>
    <w:rsid w:val="006008BE"/>
    <w:rsid w:val="00601072"/>
    <w:rsid w:val="006011D7"/>
    <w:rsid w:val="00601244"/>
    <w:rsid w:val="006013FA"/>
    <w:rsid w:val="0060144E"/>
    <w:rsid w:val="00601486"/>
    <w:rsid w:val="0060168C"/>
    <w:rsid w:val="00601754"/>
    <w:rsid w:val="00601D4D"/>
    <w:rsid w:val="00601E39"/>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99"/>
    <w:rsid w:val="006053D2"/>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210"/>
    <w:rsid w:val="006126E9"/>
    <w:rsid w:val="006128B4"/>
    <w:rsid w:val="00612C73"/>
    <w:rsid w:val="00612D12"/>
    <w:rsid w:val="00613036"/>
    <w:rsid w:val="006134CE"/>
    <w:rsid w:val="0061367D"/>
    <w:rsid w:val="006138D8"/>
    <w:rsid w:val="00613A19"/>
    <w:rsid w:val="00613BE3"/>
    <w:rsid w:val="00614064"/>
    <w:rsid w:val="00614096"/>
    <w:rsid w:val="006141D8"/>
    <w:rsid w:val="00614263"/>
    <w:rsid w:val="006148AC"/>
    <w:rsid w:val="00614CB4"/>
    <w:rsid w:val="00614D1E"/>
    <w:rsid w:val="00614D3B"/>
    <w:rsid w:val="0061524B"/>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C1"/>
    <w:rsid w:val="006205D1"/>
    <w:rsid w:val="00620686"/>
    <w:rsid w:val="006206D7"/>
    <w:rsid w:val="006209E8"/>
    <w:rsid w:val="00620F9B"/>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813"/>
    <w:rsid w:val="00635EDC"/>
    <w:rsid w:val="00635F56"/>
    <w:rsid w:val="00636094"/>
    <w:rsid w:val="006361C7"/>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49B"/>
    <w:rsid w:val="00643769"/>
    <w:rsid w:val="006437A9"/>
    <w:rsid w:val="00643973"/>
    <w:rsid w:val="00644200"/>
    <w:rsid w:val="0064428B"/>
    <w:rsid w:val="00644511"/>
    <w:rsid w:val="0064486C"/>
    <w:rsid w:val="00644E60"/>
    <w:rsid w:val="0064552C"/>
    <w:rsid w:val="006457B7"/>
    <w:rsid w:val="0064584A"/>
    <w:rsid w:val="00645C7B"/>
    <w:rsid w:val="00646556"/>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1D5E"/>
    <w:rsid w:val="00662166"/>
    <w:rsid w:val="00662240"/>
    <w:rsid w:val="00662972"/>
    <w:rsid w:val="00662FA2"/>
    <w:rsid w:val="006631ED"/>
    <w:rsid w:val="00663572"/>
    <w:rsid w:val="006635DC"/>
    <w:rsid w:val="00663908"/>
    <w:rsid w:val="0066402E"/>
    <w:rsid w:val="00664121"/>
    <w:rsid w:val="00664678"/>
    <w:rsid w:val="006646F4"/>
    <w:rsid w:val="006647F2"/>
    <w:rsid w:val="00665229"/>
    <w:rsid w:val="00665316"/>
    <w:rsid w:val="006654E8"/>
    <w:rsid w:val="0066551A"/>
    <w:rsid w:val="0066568F"/>
    <w:rsid w:val="0066586E"/>
    <w:rsid w:val="00665CCE"/>
    <w:rsid w:val="006672FC"/>
    <w:rsid w:val="00667A27"/>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A97"/>
    <w:rsid w:val="00680F30"/>
    <w:rsid w:val="00680F81"/>
    <w:rsid w:val="0068102D"/>
    <w:rsid w:val="006819F6"/>
    <w:rsid w:val="00681E3A"/>
    <w:rsid w:val="00681F5A"/>
    <w:rsid w:val="0068226B"/>
    <w:rsid w:val="00682318"/>
    <w:rsid w:val="006824E8"/>
    <w:rsid w:val="00682A4A"/>
    <w:rsid w:val="00682ED3"/>
    <w:rsid w:val="0068367C"/>
    <w:rsid w:val="00683D7F"/>
    <w:rsid w:val="00683EF3"/>
    <w:rsid w:val="00684258"/>
    <w:rsid w:val="00685211"/>
    <w:rsid w:val="00685725"/>
    <w:rsid w:val="0068584B"/>
    <w:rsid w:val="00685D3B"/>
    <w:rsid w:val="0068623E"/>
    <w:rsid w:val="00686366"/>
    <w:rsid w:val="0068653A"/>
    <w:rsid w:val="0068673B"/>
    <w:rsid w:val="00686792"/>
    <w:rsid w:val="006868CB"/>
    <w:rsid w:val="0068721F"/>
    <w:rsid w:val="00687904"/>
    <w:rsid w:val="00690447"/>
    <w:rsid w:val="00690D12"/>
    <w:rsid w:val="00690F0E"/>
    <w:rsid w:val="00691278"/>
    <w:rsid w:val="0069138C"/>
    <w:rsid w:val="0069158A"/>
    <w:rsid w:val="006918F9"/>
    <w:rsid w:val="006919C5"/>
    <w:rsid w:val="00691D23"/>
    <w:rsid w:val="00691D43"/>
    <w:rsid w:val="00692521"/>
    <w:rsid w:val="00692602"/>
    <w:rsid w:val="00692799"/>
    <w:rsid w:val="006927F0"/>
    <w:rsid w:val="00692979"/>
    <w:rsid w:val="00692A0D"/>
    <w:rsid w:val="00693077"/>
    <w:rsid w:val="00693295"/>
    <w:rsid w:val="0069359D"/>
    <w:rsid w:val="006935FA"/>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755C"/>
    <w:rsid w:val="006979DC"/>
    <w:rsid w:val="00697C2C"/>
    <w:rsid w:val="006A01FA"/>
    <w:rsid w:val="006A05EF"/>
    <w:rsid w:val="006A0942"/>
    <w:rsid w:val="006A0E24"/>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4CB4"/>
    <w:rsid w:val="006A5185"/>
    <w:rsid w:val="006A5A45"/>
    <w:rsid w:val="006A5CA3"/>
    <w:rsid w:val="006A5E26"/>
    <w:rsid w:val="006A6725"/>
    <w:rsid w:val="006A6B69"/>
    <w:rsid w:val="006A6CBB"/>
    <w:rsid w:val="006A71B4"/>
    <w:rsid w:val="006A752B"/>
    <w:rsid w:val="006A7574"/>
    <w:rsid w:val="006A7604"/>
    <w:rsid w:val="006A7B14"/>
    <w:rsid w:val="006A7BF2"/>
    <w:rsid w:val="006A7C40"/>
    <w:rsid w:val="006A7C51"/>
    <w:rsid w:val="006A7FDD"/>
    <w:rsid w:val="006B0489"/>
    <w:rsid w:val="006B04F2"/>
    <w:rsid w:val="006B05F8"/>
    <w:rsid w:val="006B0C04"/>
    <w:rsid w:val="006B0C66"/>
    <w:rsid w:val="006B122A"/>
    <w:rsid w:val="006B1232"/>
    <w:rsid w:val="006B14F4"/>
    <w:rsid w:val="006B163E"/>
    <w:rsid w:val="006B166D"/>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D4A"/>
    <w:rsid w:val="006B3E55"/>
    <w:rsid w:val="006B40D5"/>
    <w:rsid w:val="006B4D4E"/>
    <w:rsid w:val="006B5B43"/>
    <w:rsid w:val="006B5CDC"/>
    <w:rsid w:val="006B6AD0"/>
    <w:rsid w:val="006B6BA3"/>
    <w:rsid w:val="006B6BF0"/>
    <w:rsid w:val="006B6C95"/>
    <w:rsid w:val="006B725C"/>
    <w:rsid w:val="006B7360"/>
    <w:rsid w:val="006B7864"/>
    <w:rsid w:val="006B789D"/>
    <w:rsid w:val="006B7AF8"/>
    <w:rsid w:val="006B7DD3"/>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77C"/>
    <w:rsid w:val="006C6E3F"/>
    <w:rsid w:val="006C6E92"/>
    <w:rsid w:val="006C72E4"/>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3BE"/>
    <w:rsid w:val="006F262B"/>
    <w:rsid w:val="006F291E"/>
    <w:rsid w:val="006F2B87"/>
    <w:rsid w:val="006F2DA3"/>
    <w:rsid w:val="006F2E21"/>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1493"/>
    <w:rsid w:val="007017EA"/>
    <w:rsid w:val="0070181F"/>
    <w:rsid w:val="0070193E"/>
    <w:rsid w:val="007019D2"/>
    <w:rsid w:val="00701B27"/>
    <w:rsid w:val="00701DC0"/>
    <w:rsid w:val="00702BFC"/>
    <w:rsid w:val="00702DFC"/>
    <w:rsid w:val="00703112"/>
    <w:rsid w:val="007034BC"/>
    <w:rsid w:val="007035F6"/>
    <w:rsid w:val="007036E5"/>
    <w:rsid w:val="007038D5"/>
    <w:rsid w:val="00703AD2"/>
    <w:rsid w:val="00704382"/>
    <w:rsid w:val="007047A7"/>
    <w:rsid w:val="007048DD"/>
    <w:rsid w:val="00704A33"/>
    <w:rsid w:val="00704DEB"/>
    <w:rsid w:val="007052F3"/>
    <w:rsid w:val="0070542C"/>
    <w:rsid w:val="00705584"/>
    <w:rsid w:val="00705E96"/>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74D"/>
    <w:rsid w:val="00713B48"/>
    <w:rsid w:val="00713CA2"/>
    <w:rsid w:val="00713E7C"/>
    <w:rsid w:val="00713FFB"/>
    <w:rsid w:val="00714312"/>
    <w:rsid w:val="0071435E"/>
    <w:rsid w:val="00714722"/>
    <w:rsid w:val="00714D6A"/>
    <w:rsid w:val="00715F49"/>
    <w:rsid w:val="007161E7"/>
    <w:rsid w:val="007162F2"/>
    <w:rsid w:val="007163BF"/>
    <w:rsid w:val="0071649C"/>
    <w:rsid w:val="00716729"/>
    <w:rsid w:val="00716C3F"/>
    <w:rsid w:val="00716D7D"/>
    <w:rsid w:val="00716F80"/>
    <w:rsid w:val="00716FB1"/>
    <w:rsid w:val="00716FC0"/>
    <w:rsid w:val="00717267"/>
    <w:rsid w:val="007176B5"/>
    <w:rsid w:val="0071779B"/>
    <w:rsid w:val="007178EE"/>
    <w:rsid w:val="00717B0A"/>
    <w:rsid w:val="00720759"/>
    <w:rsid w:val="00720BD4"/>
    <w:rsid w:val="0072119E"/>
    <w:rsid w:val="0072149B"/>
    <w:rsid w:val="007215A9"/>
    <w:rsid w:val="007218A9"/>
    <w:rsid w:val="0072190B"/>
    <w:rsid w:val="007219ED"/>
    <w:rsid w:val="00721E1D"/>
    <w:rsid w:val="007221F1"/>
    <w:rsid w:val="007229C1"/>
    <w:rsid w:val="00722B72"/>
    <w:rsid w:val="007230B7"/>
    <w:rsid w:val="0072345D"/>
    <w:rsid w:val="00723701"/>
    <w:rsid w:val="00723AC6"/>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6CD7"/>
    <w:rsid w:val="00727028"/>
    <w:rsid w:val="00727E9F"/>
    <w:rsid w:val="00730302"/>
    <w:rsid w:val="00730F4A"/>
    <w:rsid w:val="00731032"/>
    <w:rsid w:val="0073128B"/>
    <w:rsid w:val="0073171A"/>
    <w:rsid w:val="00731A41"/>
    <w:rsid w:val="00731D37"/>
    <w:rsid w:val="00731E4B"/>
    <w:rsid w:val="00731E9C"/>
    <w:rsid w:val="00732321"/>
    <w:rsid w:val="00733315"/>
    <w:rsid w:val="00733588"/>
    <w:rsid w:val="00733858"/>
    <w:rsid w:val="00733A74"/>
    <w:rsid w:val="00733A80"/>
    <w:rsid w:val="00733AA9"/>
    <w:rsid w:val="00733AFE"/>
    <w:rsid w:val="00733B1F"/>
    <w:rsid w:val="00733F4E"/>
    <w:rsid w:val="0073405A"/>
    <w:rsid w:val="0073497A"/>
    <w:rsid w:val="00734EC2"/>
    <w:rsid w:val="007356D0"/>
    <w:rsid w:val="00735A6A"/>
    <w:rsid w:val="00735B9D"/>
    <w:rsid w:val="00735D07"/>
    <w:rsid w:val="00735D13"/>
    <w:rsid w:val="0073637C"/>
    <w:rsid w:val="00736801"/>
    <w:rsid w:val="00736C43"/>
    <w:rsid w:val="00736D7B"/>
    <w:rsid w:val="007377ED"/>
    <w:rsid w:val="007379C8"/>
    <w:rsid w:val="007403C7"/>
    <w:rsid w:val="00740698"/>
    <w:rsid w:val="007406C0"/>
    <w:rsid w:val="007409E8"/>
    <w:rsid w:val="00740AC1"/>
    <w:rsid w:val="00740CD3"/>
    <w:rsid w:val="0074108B"/>
    <w:rsid w:val="007419FC"/>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F76"/>
    <w:rsid w:val="00752344"/>
    <w:rsid w:val="00752497"/>
    <w:rsid w:val="0075288B"/>
    <w:rsid w:val="00752FE7"/>
    <w:rsid w:val="00753158"/>
    <w:rsid w:val="007536BB"/>
    <w:rsid w:val="00753B9D"/>
    <w:rsid w:val="00753E73"/>
    <w:rsid w:val="00753F01"/>
    <w:rsid w:val="0075401D"/>
    <w:rsid w:val="0075412E"/>
    <w:rsid w:val="00754220"/>
    <w:rsid w:val="00754D64"/>
    <w:rsid w:val="00755692"/>
    <w:rsid w:val="007556A5"/>
    <w:rsid w:val="00755B06"/>
    <w:rsid w:val="00755BD0"/>
    <w:rsid w:val="00755E06"/>
    <w:rsid w:val="0075639D"/>
    <w:rsid w:val="007564B4"/>
    <w:rsid w:val="007565E2"/>
    <w:rsid w:val="00756FBD"/>
    <w:rsid w:val="007570A3"/>
    <w:rsid w:val="00757139"/>
    <w:rsid w:val="007572E9"/>
    <w:rsid w:val="00757495"/>
    <w:rsid w:val="00757A61"/>
    <w:rsid w:val="00757CCC"/>
    <w:rsid w:val="00757CD9"/>
    <w:rsid w:val="00757D4D"/>
    <w:rsid w:val="00757E8E"/>
    <w:rsid w:val="00757FE8"/>
    <w:rsid w:val="007600CF"/>
    <w:rsid w:val="007604E2"/>
    <w:rsid w:val="007605F3"/>
    <w:rsid w:val="007605FC"/>
    <w:rsid w:val="00760756"/>
    <w:rsid w:val="007608B3"/>
    <w:rsid w:val="00760D79"/>
    <w:rsid w:val="00760E75"/>
    <w:rsid w:val="0076131B"/>
    <w:rsid w:val="007613AF"/>
    <w:rsid w:val="00761520"/>
    <w:rsid w:val="007619FB"/>
    <w:rsid w:val="0076200C"/>
    <w:rsid w:val="007624B0"/>
    <w:rsid w:val="007624B9"/>
    <w:rsid w:val="007625A8"/>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3A1"/>
    <w:rsid w:val="007744EF"/>
    <w:rsid w:val="00774836"/>
    <w:rsid w:val="00774A3A"/>
    <w:rsid w:val="00774B37"/>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702"/>
    <w:rsid w:val="007848B8"/>
    <w:rsid w:val="00784C31"/>
    <w:rsid w:val="00784E6D"/>
    <w:rsid w:val="00784EA1"/>
    <w:rsid w:val="00784FC2"/>
    <w:rsid w:val="00784FC7"/>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39C7"/>
    <w:rsid w:val="00793A39"/>
    <w:rsid w:val="00793CFE"/>
    <w:rsid w:val="00793F70"/>
    <w:rsid w:val="007947FB"/>
    <w:rsid w:val="00794B77"/>
    <w:rsid w:val="007953DC"/>
    <w:rsid w:val="0079541B"/>
    <w:rsid w:val="007954AC"/>
    <w:rsid w:val="00795534"/>
    <w:rsid w:val="00795603"/>
    <w:rsid w:val="00795A7F"/>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6D6"/>
    <w:rsid w:val="007A3BF2"/>
    <w:rsid w:val="007A4264"/>
    <w:rsid w:val="007A43F5"/>
    <w:rsid w:val="007A4A07"/>
    <w:rsid w:val="007A4AF1"/>
    <w:rsid w:val="007A4B1D"/>
    <w:rsid w:val="007A4CB7"/>
    <w:rsid w:val="007A5288"/>
    <w:rsid w:val="007A618D"/>
    <w:rsid w:val="007A6333"/>
    <w:rsid w:val="007A6477"/>
    <w:rsid w:val="007A64EE"/>
    <w:rsid w:val="007A656A"/>
    <w:rsid w:val="007A6743"/>
    <w:rsid w:val="007A6909"/>
    <w:rsid w:val="007A6DE7"/>
    <w:rsid w:val="007A75A3"/>
    <w:rsid w:val="007A7A14"/>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286E"/>
    <w:rsid w:val="007C287F"/>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52A"/>
    <w:rsid w:val="007D0677"/>
    <w:rsid w:val="007D0779"/>
    <w:rsid w:val="007D096E"/>
    <w:rsid w:val="007D098C"/>
    <w:rsid w:val="007D0F76"/>
    <w:rsid w:val="007D11B6"/>
    <w:rsid w:val="007D149C"/>
    <w:rsid w:val="007D1558"/>
    <w:rsid w:val="007D1B7C"/>
    <w:rsid w:val="007D1F9A"/>
    <w:rsid w:val="007D214A"/>
    <w:rsid w:val="007D2306"/>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BA3"/>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733"/>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31FD"/>
    <w:rsid w:val="0080385E"/>
    <w:rsid w:val="00803934"/>
    <w:rsid w:val="00803A19"/>
    <w:rsid w:val="00803E2E"/>
    <w:rsid w:val="00803FAA"/>
    <w:rsid w:val="00804163"/>
    <w:rsid w:val="008041E1"/>
    <w:rsid w:val="00804867"/>
    <w:rsid w:val="0080487F"/>
    <w:rsid w:val="00804B2F"/>
    <w:rsid w:val="00804F0D"/>
    <w:rsid w:val="00804FDF"/>
    <w:rsid w:val="0080536A"/>
    <w:rsid w:val="008054CB"/>
    <w:rsid w:val="00805BB1"/>
    <w:rsid w:val="00805CCF"/>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2A6C"/>
    <w:rsid w:val="0081389D"/>
    <w:rsid w:val="008139FE"/>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CB1"/>
    <w:rsid w:val="00815DED"/>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C"/>
    <w:rsid w:val="0083768C"/>
    <w:rsid w:val="008376BA"/>
    <w:rsid w:val="00837FD8"/>
    <w:rsid w:val="008401C3"/>
    <w:rsid w:val="008403BA"/>
    <w:rsid w:val="008404D7"/>
    <w:rsid w:val="00840634"/>
    <w:rsid w:val="00840A68"/>
    <w:rsid w:val="00840A83"/>
    <w:rsid w:val="00840D46"/>
    <w:rsid w:val="008412EA"/>
    <w:rsid w:val="00841573"/>
    <w:rsid w:val="008419A1"/>
    <w:rsid w:val="00841EA7"/>
    <w:rsid w:val="00841EB3"/>
    <w:rsid w:val="00841FB1"/>
    <w:rsid w:val="00842061"/>
    <w:rsid w:val="00842DB7"/>
    <w:rsid w:val="008430CD"/>
    <w:rsid w:val="00843388"/>
    <w:rsid w:val="0084351C"/>
    <w:rsid w:val="008436D3"/>
    <w:rsid w:val="0084387F"/>
    <w:rsid w:val="00843AFD"/>
    <w:rsid w:val="00843BEA"/>
    <w:rsid w:val="00843D1A"/>
    <w:rsid w:val="00843E5F"/>
    <w:rsid w:val="008444F8"/>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9C4"/>
    <w:rsid w:val="00863AA0"/>
    <w:rsid w:val="00864268"/>
    <w:rsid w:val="00864A9F"/>
    <w:rsid w:val="00864B93"/>
    <w:rsid w:val="008650AB"/>
    <w:rsid w:val="00865421"/>
    <w:rsid w:val="00865696"/>
    <w:rsid w:val="00865D4C"/>
    <w:rsid w:val="00865DE1"/>
    <w:rsid w:val="00866453"/>
    <w:rsid w:val="008664F9"/>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DF"/>
    <w:rsid w:val="008810FA"/>
    <w:rsid w:val="008811F2"/>
    <w:rsid w:val="00881842"/>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11"/>
    <w:rsid w:val="008A59E9"/>
    <w:rsid w:val="008A5F4A"/>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B9C"/>
    <w:rsid w:val="008C0FB9"/>
    <w:rsid w:val="008C1F0D"/>
    <w:rsid w:val="008C2426"/>
    <w:rsid w:val="008C2453"/>
    <w:rsid w:val="008C26B4"/>
    <w:rsid w:val="008C28BA"/>
    <w:rsid w:val="008C2A73"/>
    <w:rsid w:val="008C2B83"/>
    <w:rsid w:val="008C30ED"/>
    <w:rsid w:val="008C3240"/>
    <w:rsid w:val="008C3519"/>
    <w:rsid w:val="008C3961"/>
    <w:rsid w:val="008C39F9"/>
    <w:rsid w:val="008C3F2B"/>
    <w:rsid w:val="008C407D"/>
    <w:rsid w:val="008C4188"/>
    <w:rsid w:val="008C4514"/>
    <w:rsid w:val="008C4B47"/>
    <w:rsid w:val="008C4FE4"/>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A7A"/>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402"/>
    <w:rsid w:val="008E759B"/>
    <w:rsid w:val="008E7DB3"/>
    <w:rsid w:val="008F01AB"/>
    <w:rsid w:val="008F0460"/>
    <w:rsid w:val="008F0D27"/>
    <w:rsid w:val="008F191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5E3E"/>
    <w:rsid w:val="00906100"/>
    <w:rsid w:val="009067B8"/>
    <w:rsid w:val="00906EED"/>
    <w:rsid w:val="00907071"/>
    <w:rsid w:val="0090715C"/>
    <w:rsid w:val="00910178"/>
    <w:rsid w:val="009106B0"/>
    <w:rsid w:val="009108A7"/>
    <w:rsid w:val="00910A24"/>
    <w:rsid w:val="00910ED6"/>
    <w:rsid w:val="0091199C"/>
    <w:rsid w:val="00911E1A"/>
    <w:rsid w:val="00911FBA"/>
    <w:rsid w:val="009123B9"/>
    <w:rsid w:val="00912BE4"/>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EEB"/>
    <w:rsid w:val="009200D2"/>
    <w:rsid w:val="0092066B"/>
    <w:rsid w:val="0092082F"/>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9D8"/>
    <w:rsid w:val="00923ABA"/>
    <w:rsid w:val="00924108"/>
    <w:rsid w:val="0092434B"/>
    <w:rsid w:val="00924794"/>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040"/>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6E0B"/>
    <w:rsid w:val="00947607"/>
    <w:rsid w:val="009477BE"/>
    <w:rsid w:val="0095001C"/>
    <w:rsid w:val="00950609"/>
    <w:rsid w:val="009506F0"/>
    <w:rsid w:val="009509D7"/>
    <w:rsid w:val="00950B09"/>
    <w:rsid w:val="00950DD1"/>
    <w:rsid w:val="00951417"/>
    <w:rsid w:val="0095154C"/>
    <w:rsid w:val="009517A9"/>
    <w:rsid w:val="009518B4"/>
    <w:rsid w:val="009518BD"/>
    <w:rsid w:val="00951995"/>
    <w:rsid w:val="00951C7E"/>
    <w:rsid w:val="00951CF6"/>
    <w:rsid w:val="00951EE6"/>
    <w:rsid w:val="00952216"/>
    <w:rsid w:val="0095225E"/>
    <w:rsid w:val="00952ACA"/>
    <w:rsid w:val="009534C9"/>
    <w:rsid w:val="009537A7"/>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A0E"/>
    <w:rsid w:val="00977B50"/>
    <w:rsid w:val="00977EC7"/>
    <w:rsid w:val="00980403"/>
    <w:rsid w:val="009804CB"/>
    <w:rsid w:val="009809DD"/>
    <w:rsid w:val="00980F14"/>
    <w:rsid w:val="0098172B"/>
    <w:rsid w:val="009817F9"/>
    <w:rsid w:val="0098183B"/>
    <w:rsid w:val="009822AF"/>
    <w:rsid w:val="0098238E"/>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02C"/>
    <w:rsid w:val="009B4821"/>
    <w:rsid w:val="009B4BED"/>
    <w:rsid w:val="009B4C24"/>
    <w:rsid w:val="009B5259"/>
    <w:rsid w:val="009B5821"/>
    <w:rsid w:val="009B59B0"/>
    <w:rsid w:val="009B5A7E"/>
    <w:rsid w:val="009B616B"/>
    <w:rsid w:val="009B61D3"/>
    <w:rsid w:val="009B68AD"/>
    <w:rsid w:val="009B6C13"/>
    <w:rsid w:val="009B7BB7"/>
    <w:rsid w:val="009B7C82"/>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245"/>
    <w:rsid w:val="009C759C"/>
    <w:rsid w:val="009C7F47"/>
    <w:rsid w:val="009D01F5"/>
    <w:rsid w:val="009D0222"/>
    <w:rsid w:val="009D0361"/>
    <w:rsid w:val="009D0720"/>
    <w:rsid w:val="009D079F"/>
    <w:rsid w:val="009D0897"/>
    <w:rsid w:val="009D08B7"/>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40DC"/>
    <w:rsid w:val="009D422C"/>
    <w:rsid w:val="009D4303"/>
    <w:rsid w:val="009D478C"/>
    <w:rsid w:val="009D49A4"/>
    <w:rsid w:val="009D4A8E"/>
    <w:rsid w:val="009D4BED"/>
    <w:rsid w:val="009D4DA3"/>
    <w:rsid w:val="009D60A4"/>
    <w:rsid w:val="009D610C"/>
    <w:rsid w:val="009D62E7"/>
    <w:rsid w:val="009D69E5"/>
    <w:rsid w:val="009D6B8A"/>
    <w:rsid w:val="009D75A4"/>
    <w:rsid w:val="009D7CF8"/>
    <w:rsid w:val="009D7DC4"/>
    <w:rsid w:val="009E0DCB"/>
    <w:rsid w:val="009E0FC3"/>
    <w:rsid w:val="009E11A9"/>
    <w:rsid w:val="009E1544"/>
    <w:rsid w:val="009E1546"/>
    <w:rsid w:val="009E176B"/>
    <w:rsid w:val="009E1B6B"/>
    <w:rsid w:val="009E1D4E"/>
    <w:rsid w:val="009E1E13"/>
    <w:rsid w:val="009E1E2D"/>
    <w:rsid w:val="009E1F70"/>
    <w:rsid w:val="009E1FFC"/>
    <w:rsid w:val="009E2F97"/>
    <w:rsid w:val="009E3235"/>
    <w:rsid w:val="009E3790"/>
    <w:rsid w:val="009E3AD5"/>
    <w:rsid w:val="009E4572"/>
    <w:rsid w:val="009E457F"/>
    <w:rsid w:val="009E53AA"/>
    <w:rsid w:val="009E53D6"/>
    <w:rsid w:val="009E5656"/>
    <w:rsid w:val="009E5AB4"/>
    <w:rsid w:val="009E5B0B"/>
    <w:rsid w:val="009E5B99"/>
    <w:rsid w:val="009E5DB4"/>
    <w:rsid w:val="009E5E90"/>
    <w:rsid w:val="009E605E"/>
    <w:rsid w:val="009E641D"/>
    <w:rsid w:val="009E65A4"/>
    <w:rsid w:val="009E6F6E"/>
    <w:rsid w:val="009E78D9"/>
    <w:rsid w:val="009E798E"/>
    <w:rsid w:val="009E7F6C"/>
    <w:rsid w:val="009F02E6"/>
    <w:rsid w:val="009F04E9"/>
    <w:rsid w:val="009F0595"/>
    <w:rsid w:val="009F06F6"/>
    <w:rsid w:val="009F0C38"/>
    <w:rsid w:val="009F0CD1"/>
    <w:rsid w:val="009F0E59"/>
    <w:rsid w:val="009F1033"/>
    <w:rsid w:val="009F10FC"/>
    <w:rsid w:val="009F187B"/>
    <w:rsid w:val="009F1933"/>
    <w:rsid w:val="009F1B53"/>
    <w:rsid w:val="009F2297"/>
    <w:rsid w:val="009F2C40"/>
    <w:rsid w:val="009F2E59"/>
    <w:rsid w:val="009F2E7E"/>
    <w:rsid w:val="009F3A4B"/>
    <w:rsid w:val="009F3FC9"/>
    <w:rsid w:val="009F41E1"/>
    <w:rsid w:val="009F4375"/>
    <w:rsid w:val="009F4834"/>
    <w:rsid w:val="009F4915"/>
    <w:rsid w:val="009F4C23"/>
    <w:rsid w:val="009F4F05"/>
    <w:rsid w:val="009F50F2"/>
    <w:rsid w:val="009F5234"/>
    <w:rsid w:val="009F523C"/>
    <w:rsid w:val="009F5606"/>
    <w:rsid w:val="009F57FE"/>
    <w:rsid w:val="009F5CA4"/>
    <w:rsid w:val="009F6410"/>
    <w:rsid w:val="009F6457"/>
    <w:rsid w:val="009F669B"/>
    <w:rsid w:val="009F66DF"/>
    <w:rsid w:val="009F66E1"/>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216"/>
    <w:rsid w:val="00A145D0"/>
    <w:rsid w:val="00A14620"/>
    <w:rsid w:val="00A14743"/>
    <w:rsid w:val="00A14B5D"/>
    <w:rsid w:val="00A152CE"/>
    <w:rsid w:val="00A1562F"/>
    <w:rsid w:val="00A157EC"/>
    <w:rsid w:val="00A16098"/>
    <w:rsid w:val="00A16150"/>
    <w:rsid w:val="00A1630A"/>
    <w:rsid w:val="00A1637F"/>
    <w:rsid w:val="00A164DC"/>
    <w:rsid w:val="00A16605"/>
    <w:rsid w:val="00A16A02"/>
    <w:rsid w:val="00A17345"/>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71F"/>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449D"/>
    <w:rsid w:val="00A44530"/>
    <w:rsid w:val="00A44882"/>
    <w:rsid w:val="00A44AA5"/>
    <w:rsid w:val="00A44E28"/>
    <w:rsid w:val="00A4570E"/>
    <w:rsid w:val="00A45A3B"/>
    <w:rsid w:val="00A45EEE"/>
    <w:rsid w:val="00A46395"/>
    <w:rsid w:val="00A468D8"/>
    <w:rsid w:val="00A46FAD"/>
    <w:rsid w:val="00A470ED"/>
    <w:rsid w:val="00A47430"/>
    <w:rsid w:val="00A47439"/>
    <w:rsid w:val="00A4761F"/>
    <w:rsid w:val="00A47B4B"/>
    <w:rsid w:val="00A47E1C"/>
    <w:rsid w:val="00A5044D"/>
    <w:rsid w:val="00A5046E"/>
    <w:rsid w:val="00A505A6"/>
    <w:rsid w:val="00A50AED"/>
    <w:rsid w:val="00A50B00"/>
    <w:rsid w:val="00A511FB"/>
    <w:rsid w:val="00A514B2"/>
    <w:rsid w:val="00A514EB"/>
    <w:rsid w:val="00A51F5E"/>
    <w:rsid w:val="00A521E0"/>
    <w:rsid w:val="00A52A54"/>
    <w:rsid w:val="00A52D1E"/>
    <w:rsid w:val="00A53552"/>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C2C"/>
    <w:rsid w:val="00A570E9"/>
    <w:rsid w:val="00A57311"/>
    <w:rsid w:val="00A577E9"/>
    <w:rsid w:val="00A57C08"/>
    <w:rsid w:val="00A57F96"/>
    <w:rsid w:val="00A60100"/>
    <w:rsid w:val="00A601F6"/>
    <w:rsid w:val="00A602EE"/>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6CB0"/>
    <w:rsid w:val="00A66D6C"/>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870"/>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85E"/>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93"/>
    <w:rsid w:val="00A91F3E"/>
    <w:rsid w:val="00A9267B"/>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A2"/>
    <w:rsid w:val="00AA331D"/>
    <w:rsid w:val="00AA3354"/>
    <w:rsid w:val="00AA34E4"/>
    <w:rsid w:val="00AA3927"/>
    <w:rsid w:val="00AA3B44"/>
    <w:rsid w:val="00AA3B75"/>
    <w:rsid w:val="00AA3BBE"/>
    <w:rsid w:val="00AA3F33"/>
    <w:rsid w:val="00AA3FF1"/>
    <w:rsid w:val="00AA42EB"/>
    <w:rsid w:val="00AA461D"/>
    <w:rsid w:val="00AA4757"/>
    <w:rsid w:val="00AA4AD5"/>
    <w:rsid w:val="00AA4B1B"/>
    <w:rsid w:val="00AA4F0C"/>
    <w:rsid w:val="00AA5144"/>
    <w:rsid w:val="00AA53BC"/>
    <w:rsid w:val="00AA5584"/>
    <w:rsid w:val="00AA5903"/>
    <w:rsid w:val="00AA6026"/>
    <w:rsid w:val="00AA61B4"/>
    <w:rsid w:val="00AA6206"/>
    <w:rsid w:val="00AA62A5"/>
    <w:rsid w:val="00AA630A"/>
    <w:rsid w:val="00AA67B5"/>
    <w:rsid w:val="00AA69EF"/>
    <w:rsid w:val="00AA6A93"/>
    <w:rsid w:val="00AA6B64"/>
    <w:rsid w:val="00AA6F9A"/>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12"/>
    <w:rsid w:val="00AB38C0"/>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D4E"/>
    <w:rsid w:val="00AC2DA4"/>
    <w:rsid w:val="00AC3068"/>
    <w:rsid w:val="00AC3084"/>
    <w:rsid w:val="00AC3431"/>
    <w:rsid w:val="00AC3657"/>
    <w:rsid w:val="00AC378E"/>
    <w:rsid w:val="00AC37AD"/>
    <w:rsid w:val="00AC38E9"/>
    <w:rsid w:val="00AC3A40"/>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C7F04"/>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992"/>
    <w:rsid w:val="00AF005B"/>
    <w:rsid w:val="00AF00EE"/>
    <w:rsid w:val="00AF04B2"/>
    <w:rsid w:val="00AF0801"/>
    <w:rsid w:val="00AF0949"/>
    <w:rsid w:val="00AF0BA8"/>
    <w:rsid w:val="00AF0C2D"/>
    <w:rsid w:val="00AF0E62"/>
    <w:rsid w:val="00AF1414"/>
    <w:rsid w:val="00AF28B0"/>
    <w:rsid w:val="00AF2DED"/>
    <w:rsid w:val="00AF3BBA"/>
    <w:rsid w:val="00AF3C80"/>
    <w:rsid w:val="00AF3C8C"/>
    <w:rsid w:val="00AF41FC"/>
    <w:rsid w:val="00AF457C"/>
    <w:rsid w:val="00AF4648"/>
    <w:rsid w:val="00AF4738"/>
    <w:rsid w:val="00AF4BC1"/>
    <w:rsid w:val="00AF5021"/>
    <w:rsid w:val="00AF5363"/>
    <w:rsid w:val="00AF5F78"/>
    <w:rsid w:val="00AF638D"/>
    <w:rsid w:val="00AF63A9"/>
    <w:rsid w:val="00AF6591"/>
    <w:rsid w:val="00AF66F1"/>
    <w:rsid w:val="00AF6AE3"/>
    <w:rsid w:val="00AF6B1B"/>
    <w:rsid w:val="00AF6EF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801"/>
    <w:rsid w:val="00B06AF4"/>
    <w:rsid w:val="00B06C77"/>
    <w:rsid w:val="00B0716D"/>
    <w:rsid w:val="00B0745D"/>
    <w:rsid w:val="00B075EC"/>
    <w:rsid w:val="00B077B1"/>
    <w:rsid w:val="00B07CBE"/>
    <w:rsid w:val="00B07F35"/>
    <w:rsid w:val="00B100D2"/>
    <w:rsid w:val="00B1093D"/>
    <w:rsid w:val="00B10BD1"/>
    <w:rsid w:val="00B111BF"/>
    <w:rsid w:val="00B114C4"/>
    <w:rsid w:val="00B1165A"/>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9CD"/>
    <w:rsid w:val="00B25A70"/>
    <w:rsid w:val="00B25BD8"/>
    <w:rsid w:val="00B25E1D"/>
    <w:rsid w:val="00B25F0A"/>
    <w:rsid w:val="00B25F38"/>
    <w:rsid w:val="00B25F9A"/>
    <w:rsid w:val="00B2613A"/>
    <w:rsid w:val="00B269CE"/>
    <w:rsid w:val="00B26FEF"/>
    <w:rsid w:val="00B2707A"/>
    <w:rsid w:val="00B2757B"/>
    <w:rsid w:val="00B27BA9"/>
    <w:rsid w:val="00B27C5E"/>
    <w:rsid w:val="00B27D54"/>
    <w:rsid w:val="00B305C0"/>
    <w:rsid w:val="00B305F9"/>
    <w:rsid w:val="00B31447"/>
    <w:rsid w:val="00B31E5F"/>
    <w:rsid w:val="00B31E82"/>
    <w:rsid w:val="00B32607"/>
    <w:rsid w:val="00B326BE"/>
    <w:rsid w:val="00B32821"/>
    <w:rsid w:val="00B32CE3"/>
    <w:rsid w:val="00B32D55"/>
    <w:rsid w:val="00B3331B"/>
    <w:rsid w:val="00B333B6"/>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8D6"/>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CD5"/>
    <w:rsid w:val="00B77062"/>
    <w:rsid w:val="00B7706C"/>
    <w:rsid w:val="00B7709F"/>
    <w:rsid w:val="00B774CC"/>
    <w:rsid w:val="00B77632"/>
    <w:rsid w:val="00B77ACE"/>
    <w:rsid w:val="00B77D8A"/>
    <w:rsid w:val="00B8053A"/>
    <w:rsid w:val="00B8053B"/>
    <w:rsid w:val="00B80795"/>
    <w:rsid w:val="00B80D06"/>
    <w:rsid w:val="00B80F5B"/>
    <w:rsid w:val="00B810A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61F"/>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B55"/>
    <w:rsid w:val="00B93C36"/>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872"/>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7EC"/>
    <w:rsid w:val="00BB6037"/>
    <w:rsid w:val="00BB61DC"/>
    <w:rsid w:val="00BB62A9"/>
    <w:rsid w:val="00BB6431"/>
    <w:rsid w:val="00BB6472"/>
    <w:rsid w:val="00BB6C81"/>
    <w:rsid w:val="00BB71EC"/>
    <w:rsid w:val="00BB723D"/>
    <w:rsid w:val="00BB724B"/>
    <w:rsid w:val="00BB73F7"/>
    <w:rsid w:val="00BB7634"/>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C4"/>
    <w:rsid w:val="00BD140B"/>
    <w:rsid w:val="00BD1624"/>
    <w:rsid w:val="00BD2373"/>
    <w:rsid w:val="00BD238C"/>
    <w:rsid w:val="00BD2431"/>
    <w:rsid w:val="00BD2A08"/>
    <w:rsid w:val="00BD2CED"/>
    <w:rsid w:val="00BD2D36"/>
    <w:rsid w:val="00BD2F55"/>
    <w:rsid w:val="00BD30E5"/>
    <w:rsid w:val="00BD3837"/>
    <w:rsid w:val="00BD386B"/>
    <w:rsid w:val="00BD3C69"/>
    <w:rsid w:val="00BD3D7A"/>
    <w:rsid w:val="00BD4092"/>
    <w:rsid w:val="00BD4235"/>
    <w:rsid w:val="00BD45AD"/>
    <w:rsid w:val="00BD4EE3"/>
    <w:rsid w:val="00BD5A26"/>
    <w:rsid w:val="00BD5CD4"/>
    <w:rsid w:val="00BD5FA4"/>
    <w:rsid w:val="00BD646E"/>
    <w:rsid w:val="00BD6509"/>
    <w:rsid w:val="00BD689C"/>
    <w:rsid w:val="00BD6A22"/>
    <w:rsid w:val="00BD6D88"/>
    <w:rsid w:val="00BD782C"/>
    <w:rsid w:val="00BD7973"/>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290"/>
    <w:rsid w:val="00BE36CB"/>
    <w:rsid w:val="00BE3E52"/>
    <w:rsid w:val="00BE3E7D"/>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ADE"/>
    <w:rsid w:val="00BE7B27"/>
    <w:rsid w:val="00BE7CA5"/>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62C"/>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B97"/>
    <w:rsid w:val="00BF7C67"/>
    <w:rsid w:val="00BF7D25"/>
    <w:rsid w:val="00BF7D39"/>
    <w:rsid w:val="00BF7D43"/>
    <w:rsid w:val="00C00002"/>
    <w:rsid w:val="00C00F1A"/>
    <w:rsid w:val="00C010F5"/>
    <w:rsid w:val="00C01305"/>
    <w:rsid w:val="00C014DC"/>
    <w:rsid w:val="00C0150C"/>
    <w:rsid w:val="00C01835"/>
    <w:rsid w:val="00C01A4D"/>
    <w:rsid w:val="00C02192"/>
    <w:rsid w:val="00C023FA"/>
    <w:rsid w:val="00C02827"/>
    <w:rsid w:val="00C02B71"/>
    <w:rsid w:val="00C02CDE"/>
    <w:rsid w:val="00C0350D"/>
    <w:rsid w:val="00C03644"/>
    <w:rsid w:val="00C03686"/>
    <w:rsid w:val="00C039B6"/>
    <w:rsid w:val="00C03B7B"/>
    <w:rsid w:val="00C03CF4"/>
    <w:rsid w:val="00C04591"/>
    <w:rsid w:val="00C04CCF"/>
    <w:rsid w:val="00C05571"/>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EC9"/>
    <w:rsid w:val="00C11FE5"/>
    <w:rsid w:val="00C11FF6"/>
    <w:rsid w:val="00C120E0"/>
    <w:rsid w:val="00C1286D"/>
    <w:rsid w:val="00C12EB5"/>
    <w:rsid w:val="00C134A1"/>
    <w:rsid w:val="00C13504"/>
    <w:rsid w:val="00C1399B"/>
    <w:rsid w:val="00C13C8A"/>
    <w:rsid w:val="00C13C9C"/>
    <w:rsid w:val="00C13F22"/>
    <w:rsid w:val="00C13F33"/>
    <w:rsid w:val="00C140FE"/>
    <w:rsid w:val="00C146E7"/>
    <w:rsid w:val="00C14C0C"/>
    <w:rsid w:val="00C14C18"/>
    <w:rsid w:val="00C14F4D"/>
    <w:rsid w:val="00C15135"/>
    <w:rsid w:val="00C159ED"/>
    <w:rsid w:val="00C15BCB"/>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27C4F"/>
    <w:rsid w:val="00C27CA7"/>
    <w:rsid w:val="00C3072D"/>
    <w:rsid w:val="00C307FA"/>
    <w:rsid w:val="00C30AAE"/>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9C5"/>
    <w:rsid w:val="00C439F0"/>
    <w:rsid w:val="00C43CE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AE8"/>
    <w:rsid w:val="00C50152"/>
    <w:rsid w:val="00C508B7"/>
    <w:rsid w:val="00C51D11"/>
    <w:rsid w:val="00C5257E"/>
    <w:rsid w:val="00C52A41"/>
    <w:rsid w:val="00C52A73"/>
    <w:rsid w:val="00C531B4"/>
    <w:rsid w:val="00C532F9"/>
    <w:rsid w:val="00C537CB"/>
    <w:rsid w:val="00C53CE2"/>
    <w:rsid w:val="00C53E22"/>
    <w:rsid w:val="00C5430E"/>
    <w:rsid w:val="00C54C62"/>
    <w:rsid w:val="00C55ADC"/>
    <w:rsid w:val="00C55CE2"/>
    <w:rsid w:val="00C5638E"/>
    <w:rsid w:val="00C56491"/>
    <w:rsid w:val="00C56918"/>
    <w:rsid w:val="00C569CA"/>
    <w:rsid w:val="00C56C48"/>
    <w:rsid w:val="00C5707E"/>
    <w:rsid w:val="00C57A4B"/>
    <w:rsid w:val="00C57B33"/>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3E5"/>
    <w:rsid w:val="00C71468"/>
    <w:rsid w:val="00C7238B"/>
    <w:rsid w:val="00C723AF"/>
    <w:rsid w:val="00C723F3"/>
    <w:rsid w:val="00C7251D"/>
    <w:rsid w:val="00C72750"/>
    <w:rsid w:val="00C72953"/>
    <w:rsid w:val="00C72EF5"/>
    <w:rsid w:val="00C732C5"/>
    <w:rsid w:val="00C7357D"/>
    <w:rsid w:val="00C73807"/>
    <w:rsid w:val="00C73F77"/>
    <w:rsid w:val="00C740FD"/>
    <w:rsid w:val="00C74157"/>
    <w:rsid w:val="00C7448E"/>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198E"/>
    <w:rsid w:val="00C81A00"/>
    <w:rsid w:val="00C81B30"/>
    <w:rsid w:val="00C82387"/>
    <w:rsid w:val="00C823AF"/>
    <w:rsid w:val="00C83151"/>
    <w:rsid w:val="00C8329E"/>
    <w:rsid w:val="00C836F2"/>
    <w:rsid w:val="00C837BC"/>
    <w:rsid w:val="00C84332"/>
    <w:rsid w:val="00C8534D"/>
    <w:rsid w:val="00C85FA0"/>
    <w:rsid w:val="00C8624E"/>
    <w:rsid w:val="00C862FC"/>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61A"/>
    <w:rsid w:val="00CA2919"/>
    <w:rsid w:val="00CA2B2D"/>
    <w:rsid w:val="00CA2BAF"/>
    <w:rsid w:val="00CA2C56"/>
    <w:rsid w:val="00CA3072"/>
    <w:rsid w:val="00CA3CF5"/>
    <w:rsid w:val="00CA409C"/>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886"/>
    <w:rsid w:val="00CB4616"/>
    <w:rsid w:val="00CB480A"/>
    <w:rsid w:val="00CB4FA5"/>
    <w:rsid w:val="00CB510D"/>
    <w:rsid w:val="00CB51AF"/>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3EE"/>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66"/>
    <w:rsid w:val="00CC3ABC"/>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1AA7"/>
    <w:rsid w:val="00CE212D"/>
    <w:rsid w:val="00CE253D"/>
    <w:rsid w:val="00CE2561"/>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A81"/>
    <w:rsid w:val="00D12B75"/>
    <w:rsid w:val="00D12D34"/>
    <w:rsid w:val="00D12EB0"/>
    <w:rsid w:val="00D1332C"/>
    <w:rsid w:val="00D13880"/>
    <w:rsid w:val="00D13BBC"/>
    <w:rsid w:val="00D13CCD"/>
    <w:rsid w:val="00D14124"/>
    <w:rsid w:val="00D14204"/>
    <w:rsid w:val="00D14327"/>
    <w:rsid w:val="00D14DEE"/>
    <w:rsid w:val="00D14E26"/>
    <w:rsid w:val="00D15CFC"/>
    <w:rsid w:val="00D15D9D"/>
    <w:rsid w:val="00D15E0D"/>
    <w:rsid w:val="00D15F30"/>
    <w:rsid w:val="00D1624D"/>
    <w:rsid w:val="00D16BA8"/>
    <w:rsid w:val="00D16DEE"/>
    <w:rsid w:val="00D16EB8"/>
    <w:rsid w:val="00D16F22"/>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A30"/>
    <w:rsid w:val="00D26DBE"/>
    <w:rsid w:val="00D26E45"/>
    <w:rsid w:val="00D273B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61"/>
    <w:rsid w:val="00D36EEC"/>
    <w:rsid w:val="00D370D6"/>
    <w:rsid w:val="00D37C2D"/>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C69"/>
    <w:rsid w:val="00D45D57"/>
    <w:rsid w:val="00D45F01"/>
    <w:rsid w:val="00D464C9"/>
    <w:rsid w:val="00D466E5"/>
    <w:rsid w:val="00D467C7"/>
    <w:rsid w:val="00D4688E"/>
    <w:rsid w:val="00D46F2D"/>
    <w:rsid w:val="00D471EF"/>
    <w:rsid w:val="00D475CC"/>
    <w:rsid w:val="00D477E2"/>
    <w:rsid w:val="00D47850"/>
    <w:rsid w:val="00D4790C"/>
    <w:rsid w:val="00D47E55"/>
    <w:rsid w:val="00D5044A"/>
    <w:rsid w:val="00D509A1"/>
    <w:rsid w:val="00D50DCD"/>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690"/>
    <w:rsid w:val="00D61B4E"/>
    <w:rsid w:val="00D62243"/>
    <w:rsid w:val="00D622BE"/>
    <w:rsid w:val="00D624A5"/>
    <w:rsid w:val="00D626BF"/>
    <w:rsid w:val="00D6278F"/>
    <w:rsid w:val="00D62949"/>
    <w:rsid w:val="00D629CC"/>
    <w:rsid w:val="00D62DEC"/>
    <w:rsid w:val="00D62E52"/>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B0B"/>
    <w:rsid w:val="00D66DAA"/>
    <w:rsid w:val="00D671E9"/>
    <w:rsid w:val="00D67A3D"/>
    <w:rsid w:val="00D67D09"/>
    <w:rsid w:val="00D7010A"/>
    <w:rsid w:val="00D7040B"/>
    <w:rsid w:val="00D7070E"/>
    <w:rsid w:val="00D70F5E"/>
    <w:rsid w:val="00D70F87"/>
    <w:rsid w:val="00D7123A"/>
    <w:rsid w:val="00D71F20"/>
    <w:rsid w:val="00D73347"/>
    <w:rsid w:val="00D73A3C"/>
    <w:rsid w:val="00D73A6B"/>
    <w:rsid w:val="00D73B86"/>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3F8B"/>
    <w:rsid w:val="00D84268"/>
    <w:rsid w:val="00D846C5"/>
    <w:rsid w:val="00D84D16"/>
    <w:rsid w:val="00D84D27"/>
    <w:rsid w:val="00D8508D"/>
    <w:rsid w:val="00D8586C"/>
    <w:rsid w:val="00D859C3"/>
    <w:rsid w:val="00D864A4"/>
    <w:rsid w:val="00D86B37"/>
    <w:rsid w:val="00D86ED1"/>
    <w:rsid w:val="00D87154"/>
    <w:rsid w:val="00D8778A"/>
    <w:rsid w:val="00D9045F"/>
    <w:rsid w:val="00D91009"/>
    <w:rsid w:val="00D9120D"/>
    <w:rsid w:val="00D9126A"/>
    <w:rsid w:val="00D912D0"/>
    <w:rsid w:val="00D912DF"/>
    <w:rsid w:val="00D91C54"/>
    <w:rsid w:val="00D91E52"/>
    <w:rsid w:val="00D91F8C"/>
    <w:rsid w:val="00D91FA2"/>
    <w:rsid w:val="00D92265"/>
    <w:rsid w:val="00D9230B"/>
    <w:rsid w:val="00D923B9"/>
    <w:rsid w:val="00D92558"/>
    <w:rsid w:val="00D92633"/>
    <w:rsid w:val="00D92722"/>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139"/>
    <w:rsid w:val="00DA0B1E"/>
    <w:rsid w:val="00DA0FC0"/>
    <w:rsid w:val="00DA10AB"/>
    <w:rsid w:val="00DA1771"/>
    <w:rsid w:val="00DA1D80"/>
    <w:rsid w:val="00DA1F4E"/>
    <w:rsid w:val="00DA2046"/>
    <w:rsid w:val="00DA2129"/>
    <w:rsid w:val="00DA23BC"/>
    <w:rsid w:val="00DA23D2"/>
    <w:rsid w:val="00DA29C4"/>
    <w:rsid w:val="00DA2CD7"/>
    <w:rsid w:val="00DA2D90"/>
    <w:rsid w:val="00DA35FE"/>
    <w:rsid w:val="00DA3B43"/>
    <w:rsid w:val="00DA3BE7"/>
    <w:rsid w:val="00DA3F00"/>
    <w:rsid w:val="00DA43CA"/>
    <w:rsid w:val="00DA43DD"/>
    <w:rsid w:val="00DA46AB"/>
    <w:rsid w:val="00DA4735"/>
    <w:rsid w:val="00DA492A"/>
    <w:rsid w:val="00DA4B10"/>
    <w:rsid w:val="00DA4D11"/>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A85"/>
    <w:rsid w:val="00DA7BB1"/>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183E"/>
    <w:rsid w:val="00DE19B7"/>
    <w:rsid w:val="00DE21CF"/>
    <w:rsid w:val="00DE279F"/>
    <w:rsid w:val="00DE2AD9"/>
    <w:rsid w:val="00DE2D4B"/>
    <w:rsid w:val="00DE3083"/>
    <w:rsid w:val="00DE33AF"/>
    <w:rsid w:val="00DE3C42"/>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6BB4"/>
    <w:rsid w:val="00DE7012"/>
    <w:rsid w:val="00DE7D03"/>
    <w:rsid w:val="00DF02EC"/>
    <w:rsid w:val="00DF08A2"/>
    <w:rsid w:val="00DF0B5B"/>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046"/>
    <w:rsid w:val="00DF5270"/>
    <w:rsid w:val="00DF576F"/>
    <w:rsid w:val="00DF6014"/>
    <w:rsid w:val="00DF6824"/>
    <w:rsid w:val="00DF7226"/>
    <w:rsid w:val="00DF7405"/>
    <w:rsid w:val="00DF7879"/>
    <w:rsid w:val="00E000AA"/>
    <w:rsid w:val="00E004D1"/>
    <w:rsid w:val="00E00633"/>
    <w:rsid w:val="00E00A07"/>
    <w:rsid w:val="00E00EFF"/>
    <w:rsid w:val="00E0138A"/>
    <w:rsid w:val="00E013CA"/>
    <w:rsid w:val="00E015AA"/>
    <w:rsid w:val="00E0179B"/>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9D"/>
    <w:rsid w:val="00E07686"/>
    <w:rsid w:val="00E07A3F"/>
    <w:rsid w:val="00E07D9B"/>
    <w:rsid w:val="00E07E45"/>
    <w:rsid w:val="00E1007C"/>
    <w:rsid w:val="00E102BD"/>
    <w:rsid w:val="00E1039D"/>
    <w:rsid w:val="00E103F8"/>
    <w:rsid w:val="00E10470"/>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CB"/>
    <w:rsid w:val="00E31371"/>
    <w:rsid w:val="00E31506"/>
    <w:rsid w:val="00E315DA"/>
    <w:rsid w:val="00E3210F"/>
    <w:rsid w:val="00E32156"/>
    <w:rsid w:val="00E327EE"/>
    <w:rsid w:val="00E32E0E"/>
    <w:rsid w:val="00E330DC"/>
    <w:rsid w:val="00E333CE"/>
    <w:rsid w:val="00E33802"/>
    <w:rsid w:val="00E33814"/>
    <w:rsid w:val="00E339C6"/>
    <w:rsid w:val="00E33BB9"/>
    <w:rsid w:val="00E33E4D"/>
    <w:rsid w:val="00E34475"/>
    <w:rsid w:val="00E3457A"/>
    <w:rsid w:val="00E34F08"/>
    <w:rsid w:val="00E3506A"/>
    <w:rsid w:val="00E35F47"/>
    <w:rsid w:val="00E362BC"/>
    <w:rsid w:val="00E3697F"/>
    <w:rsid w:val="00E377BF"/>
    <w:rsid w:val="00E37C25"/>
    <w:rsid w:val="00E37EB7"/>
    <w:rsid w:val="00E40362"/>
    <w:rsid w:val="00E40954"/>
    <w:rsid w:val="00E40DAE"/>
    <w:rsid w:val="00E41A3E"/>
    <w:rsid w:val="00E41D2F"/>
    <w:rsid w:val="00E42552"/>
    <w:rsid w:val="00E42768"/>
    <w:rsid w:val="00E427A3"/>
    <w:rsid w:val="00E42D1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1C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C37"/>
    <w:rsid w:val="00E54D33"/>
    <w:rsid w:val="00E5515E"/>
    <w:rsid w:val="00E556A3"/>
    <w:rsid w:val="00E55BCA"/>
    <w:rsid w:val="00E55E17"/>
    <w:rsid w:val="00E55F3F"/>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503C"/>
    <w:rsid w:val="00E65522"/>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5AA"/>
    <w:rsid w:val="00E71764"/>
    <w:rsid w:val="00E71DF1"/>
    <w:rsid w:val="00E722EF"/>
    <w:rsid w:val="00E723D3"/>
    <w:rsid w:val="00E7242A"/>
    <w:rsid w:val="00E7245A"/>
    <w:rsid w:val="00E72ABE"/>
    <w:rsid w:val="00E72BCC"/>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7040"/>
    <w:rsid w:val="00E770FE"/>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626"/>
    <w:rsid w:val="00E84B96"/>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814"/>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F4"/>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583"/>
    <w:rsid w:val="00EA2730"/>
    <w:rsid w:val="00EA27F5"/>
    <w:rsid w:val="00EA2D58"/>
    <w:rsid w:val="00EA3D67"/>
    <w:rsid w:val="00EA3DB9"/>
    <w:rsid w:val="00EA4256"/>
    <w:rsid w:val="00EA4581"/>
    <w:rsid w:val="00EA475F"/>
    <w:rsid w:val="00EA4877"/>
    <w:rsid w:val="00EA4A7A"/>
    <w:rsid w:val="00EA4AC2"/>
    <w:rsid w:val="00EA5029"/>
    <w:rsid w:val="00EA5335"/>
    <w:rsid w:val="00EA6506"/>
    <w:rsid w:val="00EA708C"/>
    <w:rsid w:val="00EA72FF"/>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9A"/>
    <w:rsid w:val="00EB2B2A"/>
    <w:rsid w:val="00EB2CFA"/>
    <w:rsid w:val="00EB338E"/>
    <w:rsid w:val="00EB3495"/>
    <w:rsid w:val="00EB35D4"/>
    <w:rsid w:val="00EB3808"/>
    <w:rsid w:val="00EB3824"/>
    <w:rsid w:val="00EB3953"/>
    <w:rsid w:val="00EB39A0"/>
    <w:rsid w:val="00EB3A9C"/>
    <w:rsid w:val="00EB3CE0"/>
    <w:rsid w:val="00EB3CEB"/>
    <w:rsid w:val="00EB3DB0"/>
    <w:rsid w:val="00EB4015"/>
    <w:rsid w:val="00EB410B"/>
    <w:rsid w:val="00EB4234"/>
    <w:rsid w:val="00EB42C8"/>
    <w:rsid w:val="00EB46FE"/>
    <w:rsid w:val="00EB4A13"/>
    <w:rsid w:val="00EB534C"/>
    <w:rsid w:val="00EB53A5"/>
    <w:rsid w:val="00EB55D2"/>
    <w:rsid w:val="00EB57E7"/>
    <w:rsid w:val="00EB593E"/>
    <w:rsid w:val="00EB5BE9"/>
    <w:rsid w:val="00EB5CC3"/>
    <w:rsid w:val="00EB6440"/>
    <w:rsid w:val="00EB6698"/>
    <w:rsid w:val="00EB6763"/>
    <w:rsid w:val="00EB6AD1"/>
    <w:rsid w:val="00EB6C27"/>
    <w:rsid w:val="00EB6C53"/>
    <w:rsid w:val="00EB6FD8"/>
    <w:rsid w:val="00EB7502"/>
    <w:rsid w:val="00EB7832"/>
    <w:rsid w:val="00EB7B45"/>
    <w:rsid w:val="00EB7C50"/>
    <w:rsid w:val="00EB7E4D"/>
    <w:rsid w:val="00EB7FE8"/>
    <w:rsid w:val="00EC045E"/>
    <w:rsid w:val="00EC0930"/>
    <w:rsid w:val="00EC117E"/>
    <w:rsid w:val="00EC1771"/>
    <w:rsid w:val="00EC183D"/>
    <w:rsid w:val="00EC1D83"/>
    <w:rsid w:val="00EC1F79"/>
    <w:rsid w:val="00EC2106"/>
    <w:rsid w:val="00EC2591"/>
    <w:rsid w:val="00EC2E21"/>
    <w:rsid w:val="00EC331F"/>
    <w:rsid w:val="00EC36DD"/>
    <w:rsid w:val="00EC382E"/>
    <w:rsid w:val="00EC45F5"/>
    <w:rsid w:val="00EC4A6C"/>
    <w:rsid w:val="00EC4C3D"/>
    <w:rsid w:val="00EC4D77"/>
    <w:rsid w:val="00EC4D7B"/>
    <w:rsid w:val="00EC4E2E"/>
    <w:rsid w:val="00EC4F04"/>
    <w:rsid w:val="00EC50C4"/>
    <w:rsid w:val="00EC51DC"/>
    <w:rsid w:val="00EC555C"/>
    <w:rsid w:val="00EC5A0B"/>
    <w:rsid w:val="00EC5A47"/>
    <w:rsid w:val="00EC5C36"/>
    <w:rsid w:val="00EC5F1A"/>
    <w:rsid w:val="00EC5FD9"/>
    <w:rsid w:val="00EC6337"/>
    <w:rsid w:val="00EC641C"/>
    <w:rsid w:val="00EC66D7"/>
    <w:rsid w:val="00EC6D68"/>
    <w:rsid w:val="00EC7183"/>
    <w:rsid w:val="00EC71AB"/>
    <w:rsid w:val="00EC7BA4"/>
    <w:rsid w:val="00EC7BC5"/>
    <w:rsid w:val="00ED022F"/>
    <w:rsid w:val="00ED0332"/>
    <w:rsid w:val="00ED0BE7"/>
    <w:rsid w:val="00ED0DE8"/>
    <w:rsid w:val="00ED0EB9"/>
    <w:rsid w:val="00ED1447"/>
    <w:rsid w:val="00ED16A0"/>
    <w:rsid w:val="00ED17CE"/>
    <w:rsid w:val="00ED19B6"/>
    <w:rsid w:val="00ED1A39"/>
    <w:rsid w:val="00ED24AE"/>
    <w:rsid w:val="00ED24BA"/>
    <w:rsid w:val="00ED2A3F"/>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B"/>
    <w:rsid w:val="00EE08BC"/>
    <w:rsid w:val="00EE09C8"/>
    <w:rsid w:val="00EE09EA"/>
    <w:rsid w:val="00EE0A49"/>
    <w:rsid w:val="00EE0AA7"/>
    <w:rsid w:val="00EE0DCA"/>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9A6"/>
    <w:rsid w:val="00EF3A28"/>
    <w:rsid w:val="00EF3A3D"/>
    <w:rsid w:val="00EF3A4A"/>
    <w:rsid w:val="00EF3CB8"/>
    <w:rsid w:val="00EF3D43"/>
    <w:rsid w:val="00EF447D"/>
    <w:rsid w:val="00EF493B"/>
    <w:rsid w:val="00EF4F32"/>
    <w:rsid w:val="00EF5247"/>
    <w:rsid w:val="00EF5326"/>
    <w:rsid w:val="00EF5593"/>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51"/>
    <w:rsid w:val="00F04B22"/>
    <w:rsid w:val="00F04D51"/>
    <w:rsid w:val="00F04DC6"/>
    <w:rsid w:val="00F04F3E"/>
    <w:rsid w:val="00F0522E"/>
    <w:rsid w:val="00F0535E"/>
    <w:rsid w:val="00F057AA"/>
    <w:rsid w:val="00F05EED"/>
    <w:rsid w:val="00F0650D"/>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B3D"/>
    <w:rsid w:val="00F12D63"/>
    <w:rsid w:val="00F13416"/>
    <w:rsid w:val="00F14006"/>
    <w:rsid w:val="00F1403E"/>
    <w:rsid w:val="00F1415B"/>
    <w:rsid w:val="00F14606"/>
    <w:rsid w:val="00F1476B"/>
    <w:rsid w:val="00F149F8"/>
    <w:rsid w:val="00F152EE"/>
    <w:rsid w:val="00F15860"/>
    <w:rsid w:val="00F1595D"/>
    <w:rsid w:val="00F15A50"/>
    <w:rsid w:val="00F16035"/>
    <w:rsid w:val="00F16301"/>
    <w:rsid w:val="00F163A0"/>
    <w:rsid w:val="00F16B91"/>
    <w:rsid w:val="00F16BB1"/>
    <w:rsid w:val="00F16EFB"/>
    <w:rsid w:val="00F17383"/>
    <w:rsid w:val="00F1754C"/>
    <w:rsid w:val="00F17A8F"/>
    <w:rsid w:val="00F17AD5"/>
    <w:rsid w:val="00F17AE3"/>
    <w:rsid w:val="00F17BA6"/>
    <w:rsid w:val="00F17CA7"/>
    <w:rsid w:val="00F20046"/>
    <w:rsid w:val="00F206FE"/>
    <w:rsid w:val="00F20F5B"/>
    <w:rsid w:val="00F20F67"/>
    <w:rsid w:val="00F21048"/>
    <w:rsid w:val="00F210AB"/>
    <w:rsid w:val="00F2114F"/>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EB1"/>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8E7"/>
    <w:rsid w:val="00F319FC"/>
    <w:rsid w:val="00F31BEC"/>
    <w:rsid w:val="00F31F17"/>
    <w:rsid w:val="00F31F79"/>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1F2E"/>
    <w:rsid w:val="00F42373"/>
    <w:rsid w:val="00F42400"/>
    <w:rsid w:val="00F42910"/>
    <w:rsid w:val="00F42C2B"/>
    <w:rsid w:val="00F42FAF"/>
    <w:rsid w:val="00F439C5"/>
    <w:rsid w:val="00F43AD1"/>
    <w:rsid w:val="00F44833"/>
    <w:rsid w:val="00F45220"/>
    <w:rsid w:val="00F465C1"/>
    <w:rsid w:val="00F4678D"/>
    <w:rsid w:val="00F467B0"/>
    <w:rsid w:val="00F46E40"/>
    <w:rsid w:val="00F46F41"/>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182E"/>
    <w:rsid w:val="00F52756"/>
    <w:rsid w:val="00F52A47"/>
    <w:rsid w:val="00F52A4B"/>
    <w:rsid w:val="00F52C6C"/>
    <w:rsid w:val="00F52FA8"/>
    <w:rsid w:val="00F531A7"/>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C72"/>
    <w:rsid w:val="00F6021A"/>
    <w:rsid w:val="00F608EE"/>
    <w:rsid w:val="00F61158"/>
    <w:rsid w:val="00F61564"/>
    <w:rsid w:val="00F615B6"/>
    <w:rsid w:val="00F61642"/>
    <w:rsid w:val="00F61701"/>
    <w:rsid w:val="00F61902"/>
    <w:rsid w:val="00F61FDE"/>
    <w:rsid w:val="00F622E3"/>
    <w:rsid w:val="00F62377"/>
    <w:rsid w:val="00F6240E"/>
    <w:rsid w:val="00F62C76"/>
    <w:rsid w:val="00F63289"/>
    <w:rsid w:val="00F634A6"/>
    <w:rsid w:val="00F63622"/>
    <w:rsid w:val="00F6404E"/>
    <w:rsid w:val="00F6433C"/>
    <w:rsid w:val="00F644BD"/>
    <w:rsid w:val="00F6474A"/>
    <w:rsid w:val="00F64966"/>
    <w:rsid w:val="00F64D85"/>
    <w:rsid w:val="00F64F9F"/>
    <w:rsid w:val="00F6522A"/>
    <w:rsid w:val="00F657FF"/>
    <w:rsid w:val="00F660B8"/>
    <w:rsid w:val="00F6624A"/>
    <w:rsid w:val="00F6658E"/>
    <w:rsid w:val="00F66963"/>
    <w:rsid w:val="00F669E3"/>
    <w:rsid w:val="00F66D68"/>
    <w:rsid w:val="00F67026"/>
    <w:rsid w:val="00F67A85"/>
    <w:rsid w:val="00F67BEA"/>
    <w:rsid w:val="00F67F10"/>
    <w:rsid w:val="00F704D0"/>
    <w:rsid w:val="00F70B68"/>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741"/>
    <w:rsid w:val="00F80D8F"/>
    <w:rsid w:val="00F812A7"/>
    <w:rsid w:val="00F81311"/>
    <w:rsid w:val="00F813BD"/>
    <w:rsid w:val="00F81507"/>
    <w:rsid w:val="00F81625"/>
    <w:rsid w:val="00F81C47"/>
    <w:rsid w:val="00F81E0E"/>
    <w:rsid w:val="00F81E87"/>
    <w:rsid w:val="00F81F25"/>
    <w:rsid w:val="00F81F57"/>
    <w:rsid w:val="00F81F94"/>
    <w:rsid w:val="00F823D5"/>
    <w:rsid w:val="00F82659"/>
    <w:rsid w:val="00F82CD8"/>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252"/>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5E4"/>
    <w:rsid w:val="00FB38EA"/>
    <w:rsid w:val="00FB3CD6"/>
    <w:rsid w:val="00FB4065"/>
    <w:rsid w:val="00FB44CB"/>
    <w:rsid w:val="00FB4760"/>
    <w:rsid w:val="00FB47B5"/>
    <w:rsid w:val="00FB52FD"/>
    <w:rsid w:val="00FB54F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AB4"/>
    <w:rsid w:val="00FC0B9B"/>
    <w:rsid w:val="00FC0E12"/>
    <w:rsid w:val="00FC15A1"/>
    <w:rsid w:val="00FC184E"/>
    <w:rsid w:val="00FC1859"/>
    <w:rsid w:val="00FC1DDA"/>
    <w:rsid w:val="00FC2075"/>
    <w:rsid w:val="00FC22B3"/>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7F6"/>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2EC6"/>
    <w:rsid w:val="00FD3905"/>
    <w:rsid w:val="00FD3B15"/>
    <w:rsid w:val="00FD3B8A"/>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04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2.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1701</Words>
  <Characters>9696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11375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7</cp:revision>
  <cp:lastPrinted>2011-11-09T07:49:00Z</cp:lastPrinted>
  <dcterms:created xsi:type="dcterms:W3CDTF">2023-02-16T14:51:00Z</dcterms:created>
  <dcterms:modified xsi:type="dcterms:W3CDTF">2023-02-17T14:59:00Z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